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92853" w14:textId="61050A71" w:rsidR="00B261F0" w:rsidRPr="00DB29A8" w:rsidRDefault="00082A5E" w:rsidP="00230048">
      <w:pPr>
        <w:spacing w:before="160"/>
        <w:jc w:val="center"/>
        <w:rPr>
          <w:b/>
          <w:bCs/>
          <w:color w:val="FFFFFF" w:themeColor="background1"/>
          <w:sz w:val="48"/>
          <w:szCs w:val="72"/>
        </w:rPr>
      </w:pPr>
      <w:r w:rsidRPr="00F36632">
        <w:rPr>
          <w:noProof/>
          <w:color w:val="FFFFFF" w:themeColor="background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B36A905" wp14:editId="1A968544">
                <wp:simplePos x="0" y="0"/>
                <wp:positionH relativeFrom="column">
                  <wp:posOffset>-700949</wp:posOffset>
                </wp:positionH>
                <wp:positionV relativeFrom="page">
                  <wp:posOffset>12700</wp:posOffset>
                </wp:positionV>
                <wp:extent cx="7662545" cy="1663700"/>
                <wp:effectExtent l="12700" t="12700" r="8255" b="12700"/>
                <wp:wrapNone/>
                <wp:docPr id="2010401746" name="Rectang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6D3F71D5-E263-4FD3-AB73-6CCBEC396F3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2545" cy="166370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5B9BAF" id="Rectangle 1" o:spid="_x0000_s1026" style="position:absolute;margin-left:-55.2pt;margin-top:1pt;width:603.35pt;height:13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" fillcolor="#002060" strokecolor="#030e13 [484]" strokeweight="1.5pt">
                <w10:wrap anchory="page"/>
              </v:rect>
            </w:pict>
          </mc:Fallback>
        </mc:AlternateContent>
      </w:r>
      <w:r w:rsidRPr="00F36632">
        <w:rPr>
          <w:b/>
          <w:bCs/>
          <w:noProof/>
          <w:color w:val="FFFFFF" w:themeColor="background1"/>
          <w:sz w:val="36"/>
          <w:szCs w:val="48"/>
        </w:rPr>
        <w:drawing>
          <wp:anchor distT="0" distB="0" distL="114300" distR="114300" simplePos="0" relativeHeight="251658241" behindDoc="0" locked="0" layoutInCell="1" allowOverlap="1" wp14:anchorId="4C61EAC2" wp14:editId="7A4C1C9A">
            <wp:simplePos x="0" y="0"/>
            <wp:positionH relativeFrom="column">
              <wp:posOffset>2292471</wp:posOffset>
            </wp:positionH>
            <wp:positionV relativeFrom="paragraph">
              <wp:posOffset>-228509</wp:posOffset>
            </wp:positionV>
            <wp:extent cx="1267691" cy="208973"/>
            <wp:effectExtent l="0" t="0" r="2540" b="0"/>
            <wp:wrapNone/>
            <wp:docPr id="1599607958" name="Picture 3" descr="A black and yellow logo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08237590-04EB-4582-951D-63B38B97415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607958" name="Picture 3" descr="A black and yellow logo&#10;&#10;AI-generated content may b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691" cy="2089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29A8" w:rsidRPr="00DB29A8">
        <w:rPr>
          <w:b/>
          <w:bCs/>
          <w:color w:val="FFFFFF" w:themeColor="background1"/>
          <w:sz w:val="48"/>
          <w:szCs w:val="72"/>
        </w:rPr>
        <w:t xml:space="preserve">Communicating </w:t>
      </w:r>
      <w:r w:rsidR="00F36632">
        <w:rPr>
          <w:b/>
          <w:bCs/>
          <w:color w:val="FFFFFF" w:themeColor="background1"/>
          <w:sz w:val="48"/>
          <w:szCs w:val="72"/>
        </w:rPr>
        <w:t>y</w:t>
      </w:r>
      <w:r w:rsidR="00DB29A8" w:rsidRPr="00DB29A8">
        <w:rPr>
          <w:b/>
          <w:bCs/>
          <w:color w:val="FFFFFF" w:themeColor="background1"/>
          <w:sz w:val="48"/>
          <w:szCs w:val="72"/>
        </w:rPr>
        <w:t xml:space="preserve">our </w:t>
      </w:r>
      <w:r w:rsidR="00F36632">
        <w:rPr>
          <w:b/>
          <w:bCs/>
          <w:color w:val="FFFFFF" w:themeColor="background1"/>
          <w:sz w:val="48"/>
          <w:szCs w:val="72"/>
        </w:rPr>
        <w:t>s</w:t>
      </w:r>
      <w:r w:rsidR="00DB29A8" w:rsidRPr="00DB29A8">
        <w:rPr>
          <w:b/>
          <w:bCs/>
          <w:color w:val="FFFFFF" w:themeColor="background1"/>
          <w:sz w:val="48"/>
          <w:szCs w:val="72"/>
        </w:rPr>
        <w:t xml:space="preserve">chool’s </w:t>
      </w:r>
      <w:r w:rsidR="00F36632">
        <w:rPr>
          <w:b/>
          <w:bCs/>
          <w:color w:val="FFFFFF" w:themeColor="background1"/>
          <w:sz w:val="48"/>
          <w:szCs w:val="72"/>
        </w:rPr>
        <w:br/>
        <w:t>a</w:t>
      </w:r>
      <w:r w:rsidR="00DB29A8" w:rsidRPr="00DB29A8">
        <w:rPr>
          <w:b/>
          <w:bCs/>
          <w:color w:val="FFFFFF" w:themeColor="background1"/>
          <w:sz w:val="48"/>
          <w:szCs w:val="72"/>
        </w:rPr>
        <w:t xml:space="preserve">pproach to </w:t>
      </w:r>
      <w:r w:rsidR="00F36632">
        <w:rPr>
          <w:b/>
          <w:bCs/>
          <w:color w:val="FFFFFF" w:themeColor="background1"/>
          <w:sz w:val="48"/>
          <w:szCs w:val="72"/>
        </w:rPr>
        <w:t>c</w:t>
      </w:r>
      <w:r w:rsidR="00DB29A8" w:rsidRPr="00DB29A8">
        <w:rPr>
          <w:b/>
          <w:bCs/>
          <w:color w:val="FFFFFF" w:themeColor="background1"/>
          <w:sz w:val="48"/>
          <w:szCs w:val="72"/>
        </w:rPr>
        <w:t xml:space="preserve">lassroom </w:t>
      </w:r>
      <w:r w:rsidR="00F36632">
        <w:rPr>
          <w:b/>
          <w:bCs/>
          <w:color w:val="FFFFFF" w:themeColor="background1"/>
          <w:sz w:val="48"/>
          <w:szCs w:val="72"/>
        </w:rPr>
        <w:t>v</w:t>
      </w:r>
      <w:r w:rsidR="00DB29A8" w:rsidRPr="00DB29A8">
        <w:rPr>
          <w:b/>
          <w:bCs/>
          <w:color w:val="FFFFFF" w:themeColor="background1"/>
          <w:sz w:val="48"/>
          <w:szCs w:val="72"/>
        </w:rPr>
        <w:t xml:space="preserve">ideo </w:t>
      </w:r>
      <w:r w:rsidR="00F36632">
        <w:rPr>
          <w:b/>
          <w:bCs/>
          <w:color w:val="FFFFFF" w:themeColor="background1"/>
          <w:sz w:val="48"/>
          <w:szCs w:val="72"/>
        </w:rPr>
        <w:t>u</w:t>
      </w:r>
      <w:r w:rsidR="00DB29A8" w:rsidRPr="00DB29A8">
        <w:rPr>
          <w:b/>
          <w:bCs/>
          <w:color w:val="FFFFFF" w:themeColor="background1"/>
          <w:sz w:val="48"/>
          <w:szCs w:val="72"/>
        </w:rPr>
        <w:t>se</w:t>
      </w:r>
    </w:p>
    <w:p w14:paraId="6076EA4C" w14:textId="47B399BC" w:rsidR="0052496B" w:rsidRPr="00230048" w:rsidRDefault="00F36632" w:rsidP="00082A5E">
      <w:pPr>
        <w:pBdr>
          <w:bottom w:val="single" w:sz="6" w:space="1" w:color="auto"/>
        </w:pBdr>
        <w:spacing w:before="80" w:line="360" w:lineRule="auto"/>
        <w:rPr>
          <w:b/>
          <w:bCs/>
          <w:sz w:val="22"/>
          <w:szCs w:val="32"/>
        </w:rPr>
      </w:pPr>
      <w:r>
        <w:rPr>
          <w:b/>
          <w:bCs/>
          <w:sz w:val="28"/>
          <w:szCs w:val="40"/>
        </w:rPr>
        <w:br/>
      </w:r>
      <w:r w:rsidR="00B878B5">
        <w:rPr>
          <w:b/>
          <w:bCs/>
          <w:sz w:val="28"/>
          <w:szCs w:val="40"/>
        </w:rPr>
        <w:br/>
      </w:r>
      <w:r w:rsidR="0052496B" w:rsidRPr="00DB29A8">
        <w:rPr>
          <w:b/>
          <w:bCs/>
          <w:sz w:val="28"/>
          <w:szCs w:val="40"/>
        </w:rPr>
        <w:t>Template 1: Staff Communication (Email/Briefing)</w:t>
      </w:r>
    </w:p>
    <w:p w14:paraId="2D362CA1" w14:textId="77777777" w:rsidR="0052496B" w:rsidRDefault="0052496B" w:rsidP="0052496B">
      <w:pPr>
        <w:spacing w:after="160"/>
        <w:rPr>
          <w:rFonts w:eastAsia="Arial" w:cs="Arial"/>
          <w:b/>
          <w:bCs/>
          <w:color w:val="313543"/>
          <w:szCs w:val="20"/>
        </w:rPr>
      </w:pPr>
    </w:p>
    <w:p w14:paraId="503F732F" w14:textId="77777777" w:rsidR="00DB29A8" w:rsidRPr="00230048" w:rsidRDefault="0052496B">
      <w:pPr>
        <w:spacing w:after="160"/>
        <w:rPr>
          <w:color w:val="F8981D"/>
          <w:sz w:val="18"/>
          <w:szCs w:val="18"/>
        </w:rPr>
      </w:pPr>
      <w:r w:rsidRPr="00230048">
        <w:rPr>
          <w:rFonts w:eastAsia="Arial" w:cs="Arial"/>
          <w:b/>
          <w:bCs/>
          <w:color w:val="F8981D"/>
          <w:sz w:val="18"/>
          <w:szCs w:val="18"/>
        </w:rPr>
        <w:t xml:space="preserve">Subject - </w:t>
      </w:r>
      <w:r w:rsidR="00DE4B9A" w:rsidRPr="00230048">
        <w:rPr>
          <w:rFonts w:eastAsia="Arial" w:cs="Arial"/>
          <w:color w:val="F8981D"/>
          <w:sz w:val="18"/>
          <w:szCs w:val="18"/>
        </w:rPr>
        <w:t>Update: How we use video in teaching and learning</w:t>
      </w:r>
    </w:p>
    <w:p w14:paraId="006BF0AF" w14:textId="36A0A2CC" w:rsidR="00B261F0" w:rsidRPr="00A40287" w:rsidRDefault="00DB29A8" w:rsidP="00A40287">
      <w:pPr>
        <w:spacing w:after="160"/>
        <w:rPr>
          <w:rFonts w:eastAsia="Arial" w:cs="Arial"/>
          <w:color w:val="313543"/>
          <w:sz w:val="18"/>
          <w:szCs w:val="18"/>
        </w:rPr>
      </w:pPr>
      <w:r>
        <w:rPr>
          <w:color w:val="313543"/>
          <w:sz w:val="18"/>
          <w:szCs w:val="18"/>
        </w:rPr>
        <w:br/>
      </w:r>
      <w:r w:rsidR="00A40287" w:rsidRPr="00A40287">
        <w:rPr>
          <w:rFonts w:eastAsia="Arial" w:cs="Arial"/>
          <w:color w:val="313543"/>
          <w:sz w:val="18"/>
          <w:szCs w:val="18"/>
        </w:rPr>
        <w:t>Dear colleagues,</w:t>
      </w:r>
      <w:r w:rsidR="00A40287" w:rsidRPr="00A40287">
        <w:rPr>
          <w:rFonts w:eastAsia="Arial" w:cs="Arial"/>
          <w:color w:val="313543"/>
          <w:sz w:val="18"/>
          <w:szCs w:val="18"/>
        </w:rPr>
        <w:br/>
      </w:r>
      <w:r w:rsidR="00A40287" w:rsidRPr="00A40287">
        <w:rPr>
          <w:rFonts w:eastAsia="Arial" w:cs="Arial"/>
          <w:color w:val="313543"/>
          <w:sz w:val="18"/>
          <w:szCs w:val="18"/>
        </w:rPr>
        <w:br/>
        <w:t>As part of our ongoing review of teaching and learning, we have considered how video is used across classrooms, including the use of open platforms such as YouTube.</w:t>
      </w:r>
      <w:r w:rsidR="00A40287" w:rsidRPr="00A40287">
        <w:rPr>
          <w:rFonts w:eastAsia="Arial" w:cs="Arial"/>
          <w:color w:val="313543"/>
          <w:sz w:val="18"/>
          <w:szCs w:val="18"/>
        </w:rPr>
        <w:br/>
      </w:r>
      <w:r w:rsidR="00A40287" w:rsidRPr="00A40287">
        <w:rPr>
          <w:rFonts w:eastAsia="Arial" w:cs="Arial"/>
          <w:color w:val="313543"/>
          <w:sz w:val="18"/>
          <w:szCs w:val="18"/>
        </w:rPr>
        <w:br/>
        <w:t>This reflects a wider focus on online safety, media literacy, and the appropriate use of digital content in education, alongside clear expectations across schools, MATs and councils.</w:t>
      </w:r>
      <w:r w:rsidR="00A40287" w:rsidRPr="00A40287">
        <w:rPr>
          <w:rFonts w:eastAsia="Arial" w:cs="Arial"/>
          <w:color w:val="313543"/>
          <w:sz w:val="18"/>
          <w:szCs w:val="18"/>
        </w:rPr>
        <w:br/>
      </w:r>
      <w:r w:rsidR="00A40287" w:rsidRPr="00A40287">
        <w:rPr>
          <w:rFonts w:eastAsia="Arial" w:cs="Arial"/>
          <w:color w:val="313543"/>
          <w:sz w:val="18"/>
          <w:szCs w:val="18"/>
        </w:rPr>
        <w:br/>
        <w:t>Following this review, we have agreed a clear and consistent approach to classroom video use across the school. In practice, this includes recognising how video is often selected, reviewed and used in real classroom settings</w:t>
      </w:r>
      <w:r w:rsidR="00DE4B9A" w:rsidRPr="00B25E9C">
        <w:rPr>
          <w:rFonts w:eastAsia="Arial" w:cs="Arial"/>
          <w:color w:val="313543"/>
          <w:sz w:val="18"/>
          <w:szCs w:val="18"/>
        </w:rPr>
        <w:t>.</w:t>
      </w:r>
    </w:p>
    <w:p w14:paraId="47FD12DC" w14:textId="77777777" w:rsidR="00B261F0" w:rsidRPr="0052496B" w:rsidRDefault="00DE4B9A">
      <w:pPr>
        <w:spacing w:before="200" w:after="100"/>
        <w:rPr>
          <w:rFonts w:eastAsia="Arial" w:cs="Arial"/>
          <w:b/>
          <w:bCs/>
          <w:caps/>
          <w:color w:val="313543"/>
          <w:szCs w:val="20"/>
        </w:rPr>
      </w:pPr>
      <w:r w:rsidRPr="0052496B">
        <w:rPr>
          <w:rFonts w:eastAsia="Arial" w:cs="Arial"/>
          <w:b/>
          <w:bCs/>
          <w:caps/>
          <w:color w:val="313543"/>
          <w:szCs w:val="20"/>
        </w:rPr>
        <w:t>Our approach</w:t>
      </w:r>
    </w:p>
    <w:p w14:paraId="03C1BF4F" w14:textId="62CEF255" w:rsidR="009D3F28" w:rsidRDefault="00A40287" w:rsidP="009D3F28">
      <w:pPr>
        <w:rPr>
          <w:color w:val="313543"/>
          <w:sz w:val="18"/>
          <w:szCs w:val="22"/>
        </w:rPr>
      </w:pPr>
      <w:r w:rsidRPr="00A40287">
        <w:rPr>
          <w:color w:val="313543"/>
          <w:sz w:val="18"/>
          <w:szCs w:val="22"/>
        </w:rPr>
        <w:t>We will be adopting the following position</w:t>
      </w:r>
      <w:r w:rsidR="009D3F28" w:rsidRPr="00B25E9C">
        <w:rPr>
          <w:color w:val="313543"/>
          <w:sz w:val="18"/>
          <w:szCs w:val="22"/>
        </w:rPr>
        <w:t>:</w:t>
      </w:r>
    </w:p>
    <w:p w14:paraId="2E985B65" w14:textId="1D22EF89" w:rsidR="0052496B" w:rsidRPr="0052496B" w:rsidRDefault="0052496B" w:rsidP="0052496B">
      <w:pPr>
        <w:spacing w:before="240" w:after="120"/>
        <w:rPr>
          <w:color w:val="F8981D"/>
          <w:sz w:val="14"/>
          <w:szCs w:val="14"/>
        </w:rPr>
      </w:pPr>
      <w:r w:rsidRPr="0052496B">
        <w:rPr>
          <w:i/>
          <w:iCs/>
          <w:color w:val="F8981D"/>
          <w:sz w:val="14"/>
          <w:szCs w:val="14"/>
        </w:rPr>
        <w:t>[SELECT THE OPTION THAT MATCHES YOUR DECISION FRAMEWORK POSITION AND REMOVE THE OTHERS]</w:t>
      </w:r>
    </w:p>
    <w:tbl>
      <w:tblPr>
        <w:tblW w:w="9900" w:type="dxa"/>
        <w:tblBorders>
          <w:top w:val="single" w:sz="24" w:space="0" w:color="FFFFFF" w:themeColor="background1"/>
          <w:left w:val="single" w:sz="24" w:space="0" w:color="FFFFFF" w:themeColor="background1"/>
          <w:bottom w:val="single" w:sz="24" w:space="0" w:color="FFFFFF" w:themeColor="background1"/>
          <w:right w:val="single" w:sz="24" w:space="0" w:color="FFFFFF" w:themeColor="background1"/>
          <w:insideH w:val="single" w:sz="24" w:space="0" w:color="FFFFFF" w:themeColor="background1"/>
          <w:insideV w:val="single" w:sz="24" w:space="0" w:color="FFFFFF" w:themeColor="background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7"/>
        <w:gridCol w:w="5103"/>
      </w:tblGrid>
      <w:tr w:rsidR="00BC638B" w:rsidRPr="005F1260" w14:paraId="7D980E7C" w14:textId="77777777" w:rsidTr="006A5B82">
        <w:trPr>
          <w:trHeight w:val="902"/>
        </w:trPr>
        <w:tc>
          <w:tcPr>
            <w:tcW w:w="4797" w:type="dxa"/>
            <w:tcBorders>
              <w:top w:val="single" w:sz="2" w:space="0" w:color="FFDDB0"/>
              <w:left w:val="single" w:sz="18" w:space="0" w:color="F8981D"/>
              <w:bottom w:val="single" w:sz="2" w:space="0" w:color="FFDDB0"/>
              <w:right w:val="single" w:sz="2" w:space="0" w:color="FFDDB0"/>
            </w:tcBorders>
            <w:shd w:val="clear" w:color="auto" w:fill="FFFCF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124DBF6B" w14:textId="77777777" w:rsidR="00B261F0" w:rsidRPr="0052496B" w:rsidRDefault="00DE4B9A">
            <w:pPr>
              <w:spacing w:after="60"/>
              <w:rPr>
                <w:i/>
                <w:iCs/>
                <w:color w:val="F8981D"/>
                <w:sz w:val="14"/>
                <w:szCs w:val="14"/>
              </w:rPr>
            </w:pPr>
            <w:r w:rsidRPr="0052496B">
              <w:rPr>
                <w:rFonts w:eastAsia="Arial" w:cs="Arial"/>
                <w:i/>
                <w:iCs/>
                <w:caps/>
                <w:color w:val="F8981D"/>
                <w:sz w:val="14"/>
                <w:szCs w:val="14"/>
              </w:rPr>
              <w:t>Option 1</w:t>
            </w:r>
          </w:p>
          <w:p w14:paraId="4BB5257E" w14:textId="77777777" w:rsidR="00B261F0" w:rsidRPr="004A2F7B" w:rsidRDefault="00DE4B9A">
            <w:pPr>
              <w:spacing w:after="60"/>
              <w:rPr>
                <w:color w:val="313543"/>
                <w:sz w:val="21"/>
                <w:szCs w:val="21"/>
              </w:rPr>
            </w:pPr>
            <w:r w:rsidRPr="004A2F7B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Open use</w:t>
            </w:r>
          </w:p>
          <w:p w14:paraId="7F6C2065" w14:textId="6FA08DB6" w:rsidR="00B261F0" w:rsidRPr="005F1260" w:rsidRDefault="003A04CF">
            <w:pPr>
              <w:rPr>
                <w:sz w:val="21"/>
                <w:szCs w:val="21"/>
              </w:rPr>
            </w:pPr>
            <w:r w:rsidRPr="00AC4587">
              <w:rPr>
                <w:rFonts w:eastAsia="Arial" w:cs="Arial"/>
                <w:color w:val="313543"/>
                <w:sz w:val="16"/>
                <w:szCs w:val="16"/>
              </w:rPr>
              <w:t>YouTube may continue to be used within lessons where appropriate. Teachers are responsible for selecting, checking and managing video content used, with full review before use.</w:t>
            </w:r>
          </w:p>
        </w:tc>
        <w:tc>
          <w:tcPr>
            <w:tcW w:w="5103" w:type="dxa"/>
            <w:tcBorders>
              <w:top w:val="single" w:sz="2" w:space="0" w:color="FFDDB0"/>
              <w:left w:val="single" w:sz="2" w:space="0" w:color="FFDDB0"/>
              <w:bottom w:val="single" w:sz="2" w:space="0" w:color="FFDDB0"/>
              <w:right w:val="single" w:sz="2" w:space="0" w:color="FFDDB0"/>
            </w:tcBorders>
            <w:shd w:val="clear" w:color="auto" w:fill="FFFCF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7223C9C9" w14:textId="77777777" w:rsidR="00B261F0" w:rsidRPr="0052496B" w:rsidRDefault="00DE4B9A">
            <w:pPr>
              <w:spacing w:after="60"/>
              <w:rPr>
                <w:i/>
                <w:iCs/>
                <w:color w:val="F8981D"/>
                <w:sz w:val="14"/>
                <w:szCs w:val="14"/>
              </w:rPr>
            </w:pPr>
            <w:r w:rsidRPr="0052496B">
              <w:rPr>
                <w:rFonts w:eastAsia="Arial" w:cs="Arial"/>
                <w:i/>
                <w:iCs/>
                <w:caps/>
                <w:color w:val="F8981D"/>
                <w:sz w:val="14"/>
                <w:szCs w:val="14"/>
              </w:rPr>
              <w:t>Option 2</w:t>
            </w:r>
          </w:p>
          <w:p w14:paraId="6201110A" w14:textId="1D502EA4" w:rsidR="00B261F0" w:rsidRPr="00B25E9C" w:rsidRDefault="003A04CF">
            <w:pPr>
              <w:spacing w:after="60"/>
              <w:rPr>
                <w:color w:val="313543"/>
                <w:sz w:val="21"/>
                <w:szCs w:val="21"/>
              </w:rPr>
            </w:pPr>
            <w:r w:rsidRPr="00B25E9C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S</w:t>
            </w:r>
            <w:r w:rsidRPr="003A04CF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taff-</w:t>
            </w:r>
            <w:r w:rsidR="00F21A1D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l</w:t>
            </w:r>
            <w:r w:rsidRPr="003A04CF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 xml:space="preserve">ed </w:t>
            </w:r>
            <w:r w:rsidR="00F21A1D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u</w:t>
            </w:r>
            <w:r w:rsidRPr="003A04CF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 xml:space="preserve">se with </w:t>
            </w:r>
            <w:r w:rsidR="00F21A1D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c</w:t>
            </w:r>
            <w:r w:rsidRPr="003A04CF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 xml:space="preserve">ontrolled </w:t>
            </w:r>
            <w:r w:rsidR="00F21A1D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s</w:t>
            </w:r>
            <w:r w:rsidRPr="003A04CF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 xml:space="preserve">tudent </w:t>
            </w:r>
            <w:r w:rsidR="00F21A1D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a</w:t>
            </w:r>
            <w:r w:rsidRPr="003A04CF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ccess</w:t>
            </w:r>
          </w:p>
          <w:p w14:paraId="5DF7918F" w14:textId="21C215CF" w:rsidR="00B261F0" w:rsidRPr="005F1260" w:rsidRDefault="003A04CF">
            <w:pPr>
              <w:rPr>
                <w:sz w:val="21"/>
                <w:szCs w:val="21"/>
              </w:rPr>
            </w:pPr>
            <w:r w:rsidRPr="00AC4587">
              <w:rPr>
                <w:rFonts w:eastAsia="Arial" w:cs="Arial"/>
                <w:color w:val="313543"/>
                <w:sz w:val="16"/>
                <w:szCs w:val="16"/>
              </w:rPr>
              <w:t>Video content is shared through controlled or pre-selected sources. Students do not independently browse platforms in school, and teachers select, review and share all content used in learning.</w:t>
            </w:r>
          </w:p>
        </w:tc>
      </w:tr>
      <w:tr w:rsidR="00BC638B" w:rsidRPr="005F1260" w14:paraId="25588B82" w14:textId="77777777" w:rsidTr="006A5B82">
        <w:trPr>
          <w:trHeight w:val="967"/>
        </w:trPr>
        <w:tc>
          <w:tcPr>
            <w:tcW w:w="4797" w:type="dxa"/>
            <w:tcBorders>
              <w:top w:val="single" w:sz="2" w:space="0" w:color="FFDDB0"/>
              <w:left w:val="single" w:sz="18" w:space="0" w:color="F8981D"/>
              <w:bottom w:val="single" w:sz="2" w:space="0" w:color="FFDDB0"/>
              <w:right w:val="single" w:sz="2" w:space="0" w:color="FFDDB0"/>
            </w:tcBorders>
            <w:shd w:val="clear" w:color="auto" w:fill="FFFCF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4D70AEB2" w14:textId="77777777" w:rsidR="00B261F0" w:rsidRPr="0052496B" w:rsidRDefault="00DE4B9A">
            <w:pPr>
              <w:spacing w:after="60"/>
              <w:rPr>
                <w:i/>
                <w:iCs/>
                <w:color w:val="F8981D"/>
                <w:sz w:val="14"/>
                <w:szCs w:val="14"/>
              </w:rPr>
            </w:pPr>
            <w:r w:rsidRPr="0052496B">
              <w:rPr>
                <w:rFonts w:eastAsia="Arial" w:cs="Arial"/>
                <w:i/>
                <w:iCs/>
                <w:caps/>
                <w:color w:val="F8981D"/>
                <w:sz w:val="14"/>
                <w:szCs w:val="14"/>
              </w:rPr>
              <w:t>Option 3</w:t>
            </w:r>
          </w:p>
          <w:p w14:paraId="76EAC20B" w14:textId="27B55142" w:rsidR="00B261F0" w:rsidRPr="00B25E9C" w:rsidRDefault="00537C26">
            <w:pPr>
              <w:spacing w:after="60"/>
              <w:rPr>
                <w:color w:val="313543"/>
                <w:sz w:val="21"/>
                <w:szCs w:val="21"/>
              </w:rPr>
            </w:pPr>
            <w:r w:rsidRPr="00537C26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Staff-</w:t>
            </w:r>
            <w:r w:rsidR="00F21A1D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l</w:t>
            </w:r>
            <w:r w:rsidRPr="00537C26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 xml:space="preserve">ed </w:t>
            </w:r>
            <w:r w:rsidR="00F21A1D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u</w:t>
            </w:r>
            <w:r w:rsidRPr="00537C26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 xml:space="preserve">se with </w:t>
            </w:r>
            <w:r w:rsidR="00F21A1D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n</w:t>
            </w:r>
            <w:r w:rsidRPr="00537C26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 xml:space="preserve">o </w:t>
            </w:r>
            <w:r w:rsidR="00F21A1D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s</w:t>
            </w:r>
            <w:r w:rsidRPr="00537C26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 xml:space="preserve">tudent </w:t>
            </w:r>
            <w:r w:rsidR="00F21A1D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a</w:t>
            </w:r>
            <w:r w:rsidRPr="00537C26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ccess</w:t>
            </w:r>
          </w:p>
          <w:p w14:paraId="272328F8" w14:textId="5317820F" w:rsidR="00B261F0" w:rsidRPr="005F1260" w:rsidRDefault="00537C26">
            <w:pPr>
              <w:rPr>
                <w:sz w:val="21"/>
                <w:szCs w:val="21"/>
              </w:rPr>
            </w:pPr>
            <w:r w:rsidRPr="00AC4587">
              <w:rPr>
                <w:rFonts w:eastAsia="Arial" w:cs="Arial"/>
                <w:color w:val="313543"/>
                <w:sz w:val="16"/>
                <w:szCs w:val="16"/>
              </w:rPr>
              <w:t>Students do not access YouTube directly in school. Video is used in a structured, teacher-led way within lessons, with all content selected and managed by staff. Students will not be permitted to independently browse YouTube or use it for self-directed learning.</w:t>
            </w:r>
          </w:p>
        </w:tc>
        <w:tc>
          <w:tcPr>
            <w:tcW w:w="5103" w:type="dxa"/>
            <w:tcBorders>
              <w:top w:val="single" w:sz="2" w:space="0" w:color="FFDDB0"/>
              <w:left w:val="single" w:sz="2" w:space="0" w:color="FFDDB0"/>
              <w:bottom w:val="single" w:sz="2" w:space="0" w:color="FFDDB0"/>
              <w:right w:val="single" w:sz="2" w:space="0" w:color="FFDDB0"/>
            </w:tcBorders>
            <w:shd w:val="clear" w:color="auto" w:fill="FFFCF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AE76712" w14:textId="77777777" w:rsidR="00B261F0" w:rsidRPr="0052496B" w:rsidRDefault="00DE4B9A">
            <w:pPr>
              <w:spacing w:after="60"/>
              <w:rPr>
                <w:i/>
                <w:iCs/>
                <w:color w:val="F8981D"/>
                <w:sz w:val="14"/>
                <w:szCs w:val="14"/>
              </w:rPr>
            </w:pPr>
            <w:r w:rsidRPr="0052496B">
              <w:rPr>
                <w:rFonts w:eastAsia="Arial" w:cs="Arial"/>
                <w:i/>
                <w:iCs/>
                <w:caps/>
                <w:color w:val="F8981D"/>
                <w:sz w:val="14"/>
                <w:szCs w:val="14"/>
              </w:rPr>
              <w:t>Option 4</w:t>
            </w:r>
          </w:p>
          <w:p w14:paraId="6A69E11F" w14:textId="21D59CE9" w:rsidR="00B261F0" w:rsidRPr="00B25E9C" w:rsidRDefault="00DE4B9A">
            <w:pPr>
              <w:spacing w:after="60"/>
              <w:rPr>
                <w:color w:val="313543"/>
                <w:sz w:val="21"/>
                <w:szCs w:val="21"/>
              </w:rPr>
            </w:pPr>
            <w:r w:rsidRPr="00B25E9C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 xml:space="preserve">Education-first </w:t>
            </w:r>
            <w:r w:rsidR="004B0EF1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 xml:space="preserve">video </w:t>
            </w:r>
            <w:r w:rsidRPr="00B25E9C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platform</w:t>
            </w:r>
          </w:p>
          <w:p w14:paraId="7AEE5C51" w14:textId="7915D441" w:rsidR="00B261F0" w:rsidRPr="005F1260" w:rsidRDefault="004B0EF1">
            <w:pPr>
              <w:rPr>
                <w:sz w:val="21"/>
                <w:szCs w:val="21"/>
              </w:rPr>
            </w:pPr>
            <w:r w:rsidRPr="00AC4587">
              <w:rPr>
                <w:rFonts w:eastAsia="Arial" w:cs="Arial"/>
                <w:color w:val="313543"/>
                <w:sz w:val="16"/>
                <w:szCs w:val="16"/>
              </w:rPr>
              <w:t>Video is accessed through education-designed platforms that are safe, curriculum-aligned, and free from advertising or external recommendations. This removes the need for individual content vetting and supports consistent use across classrooms.</w:t>
            </w:r>
          </w:p>
        </w:tc>
      </w:tr>
    </w:tbl>
    <w:p w14:paraId="58D2FF47" w14:textId="77777777" w:rsidR="005F1260" w:rsidRDefault="005F1260" w:rsidP="005F1260">
      <w:pPr>
        <w:spacing w:after="100"/>
        <w:rPr>
          <w:b/>
          <w:bCs/>
          <w:caps/>
          <w:color w:val="1A1A1A"/>
          <w:szCs w:val="20"/>
        </w:rPr>
      </w:pPr>
    </w:p>
    <w:p w14:paraId="5DB22D2E" w14:textId="657872A5" w:rsidR="005F1260" w:rsidRPr="0052496B" w:rsidRDefault="005F1260" w:rsidP="005F1260">
      <w:pPr>
        <w:spacing w:after="100"/>
        <w:rPr>
          <w:color w:val="313543"/>
          <w:szCs w:val="20"/>
        </w:rPr>
      </w:pPr>
      <w:r w:rsidRPr="0052496B">
        <w:rPr>
          <w:rFonts w:eastAsia="Arial" w:cs="Arial"/>
          <w:b/>
          <w:bCs/>
          <w:caps/>
          <w:color w:val="313543"/>
          <w:szCs w:val="20"/>
        </w:rPr>
        <w:t>Consistent practice across all classrooms</w:t>
      </w:r>
    </w:p>
    <w:p w14:paraId="40100C82" w14:textId="77777777" w:rsidR="004B0EF1" w:rsidRPr="004B0EF1" w:rsidRDefault="004B0EF1" w:rsidP="004B0EF1">
      <w:pPr>
        <w:pStyle w:val="ListParagraph"/>
        <w:rPr>
          <w:sz w:val="18"/>
          <w:szCs w:val="18"/>
        </w:rPr>
      </w:pPr>
      <w:r w:rsidRPr="004B0EF1">
        <w:rPr>
          <w:sz w:val="18"/>
          <w:szCs w:val="18"/>
        </w:rPr>
        <w:t xml:space="preserve">Video use should be consistent across classrooms </w:t>
      </w:r>
    </w:p>
    <w:p w14:paraId="42BC9E09" w14:textId="77777777" w:rsidR="004B0EF1" w:rsidRPr="004B0EF1" w:rsidRDefault="004B0EF1" w:rsidP="004B0EF1">
      <w:pPr>
        <w:pStyle w:val="ListParagraph"/>
        <w:rPr>
          <w:sz w:val="18"/>
          <w:szCs w:val="18"/>
        </w:rPr>
      </w:pPr>
      <w:r w:rsidRPr="004B0EF1">
        <w:rPr>
          <w:sz w:val="18"/>
          <w:szCs w:val="18"/>
        </w:rPr>
        <w:t xml:space="preserve">Content should be used in a way that is appropriate, relevant, and aligned to the curriculum </w:t>
      </w:r>
    </w:p>
    <w:p w14:paraId="59078BB2" w14:textId="77777777" w:rsidR="004B0EF1" w:rsidRPr="004B0EF1" w:rsidRDefault="004B0EF1" w:rsidP="004B0EF1">
      <w:pPr>
        <w:pStyle w:val="ListParagraph"/>
        <w:rPr>
          <w:sz w:val="18"/>
          <w:szCs w:val="18"/>
        </w:rPr>
      </w:pPr>
      <w:r w:rsidRPr="004B0EF1">
        <w:rPr>
          <w:sz w:val="18"/>
          <w:szCs w:val="18"/>
        </w:rPr>
        <w:t xml:space="preserve">Staff must follow the agreed school guidance when preparing and using video </w:t>
      </w:r>
    </w:p>
    <w:p w14:paraId="7A13B815" w14:textId="77777777" w:rsidR="005F1260" w:rsidRDefault="005F1260" w:rsidP="005F1260">
      <w:pPr>
        <w:spacing w:before="40" w:after="40"/>
        <w:rPr>
          <w:szCs w:val="16"/>
        </w:rPr>
      </w:pPr>
    </w:p>
    <w:tbl>
      <w:tblPr>
        <w:tblW w:w="9758" w:type="dxa"/>
        <w:tblBorders>
          <w:top w:val="single" w:sz="2" w:space="0" w:color="ADADAD" w:themeColor="background2" w:themeShade="BF"/>
          <w:left w:val="single" w:sz="2" w:space="0" w:color="ADADAD" w:themeColor="background2" w:themeShade="BF"/>
          <w:bottom w:val="single" w:sz="2" w:space="0" w:color="ADADAD" w:themeColor="background2" w:themeShade="BF"/>
          <w:right w:val="single" w:sz="2" w:space="0" w:color="ADADAD" w:themeColor="background2" w:themeShade="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58"/>
      </w:tblGrid>
      <w:tr w:rsidR="005F1260" w:rsidRPr="009D3F28" w14:paraId="77171EE8" w14:textId="77777777" w:rsidTr="00AC4587">
        <w:trPr>
          <w:trHeight w:val="724"/>
        </w:trPr>
        <w:tc>
          <w:tcPr>
            <w:tcW w:w="9758" w:type="dxa"/>
            <w:tcBorders>
              <w:top w:val="single" w:sz="2" w:space="0" w:color="FFDDB0"/>
              <w:left w:val="single" w:sz="18" w:space="0" w:color="F8981D"/>
              <w:bottom w:val="single" w:sz="2" w:space="0" w:color="FFDDB0"/>
              <w:right w:val="single" w:sz="2" w:space="0" w:color="FFDDB0"/>
            </w:tcBorders>
            <w:shd w:val="clear" w:color="auto" w:fill="FFFCF5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8762E19" w14:textId="353B935A" w:rsidR="005F1260" w:rsidRPr="0052496B" w:rsidRDefault="005F1260" w:rsidP="00137D6E">
            <w:pPr>
              <w:spacing w:after="120"/>
              <w:rPr>
                <w:rFonts w:cs="Arial"/>
                <w:i/>
                <w:iCs/>
                <w:color w:val="F8981D"/>
                <w:sz w:val="14"/>
                <w:szCs w:val="14"/>
              </w:rPr>
            </w:pPr>
            <w:r w:rsidRPr="0052496B">
              <w:rPr>
                <w:rFonts w:cs="Arial"/>
                <w:i/>
                <w:iCs/>
                <w:caps/>
                <w:color w:val="F8981D"/>
                <w:sz w:val="14"/>
                <w:szCs w:val="14"/>
              </w:rPr>
              <w:t>Include this where your approach allows the use of YouTube</w:t>
            </w:r>
          </w:p>
          <w:p w14:paraId="2A994729" w14:textId="5EC65A0E" w:rsidR="005F1260" w:rsidRPr="009D3F28" w:rsidRDefault="00230048" w:rsidP="00137D6E">
            <w:pPr>
              <w:rPr>
                <w:rFonts w:cs="Arial"/>
                <w:sz w:val="18"/>
                <w:szCs w:val="18"/>
              </w:rPr>
            </w:pPr>
            <w:r w:rsidRPr="00AC4587">
              <w:rPr>
                <w:rFonts w:cs="Arial"/>
                <w:color w:val="313543"/>
                <w:sz w:val="16"/>
                <w:szCs w:val="16"/>
              </w:rPr>
              <w:t>When platforms such as YouTube are used, this includes checking content in advance and monitoring playback to ensure it remains appropriate and free of distractions during lessons.</w:t>
            </w:r>
          </w:p>
        </w:tc>
      </w:tr>
    </w:tbl>
    <w:p w14:paraId="79815E4F" w14:textId="4E65CB43" w:rsidR="005F1260" w:rsidRPr="00B25E9C" w:rsidRDefault="005F1260">
      <w:pPr>
        <w:spacing w:before="200" w:after="100"/>
        <w:rPr>
          <w:rFonts w:cs="Arial"/>
          <w:caps/>
          <w:color w:val="313543"/>
          <w:sz w:val="18"/>
          <w:szCs w:val="11"/>
        </w:rPr>
      </w:pPr>
      <w:r w:rsidRPr="00B25E9C">
        <w:rPr>
          <w:rFonts w:cs="Arial"/>
          <w:color w:val="313543"/>
          <w:sz w:val="18"/>
          <w:szCs w:val="18"/>
        </w:rPr>
        <w:t>A clear and shared approach helps ensure expectations are applied consistently across classrooms and reduces ambiguity in day-to-day practice.</w:t>
      </w:r>
    </w:p>
    <w:p w14:paraId="30DBE789" w14:textId="1BCEDE92" w:rsidR="00B261F0" w:rsidRPr="0052496B" w:rsidRDefault="00DE4B9A">
      <w:pPr>
        <w:spacing w:before="200" w:after="100"/>
        <w:rPr>
          <w:color w:val="313543"/>
          <w:sz w:val="22"/>
          <w:szCs w:val="22"/>
        </w:rPr>
      </w:pPr>
      <w:r w:rsidRPr="0052496B">
        <w:rPr>
          <w:rFonts w:eastAsia="Arial" w:cs="Arial"/>
          <w:b/>
          <w:bCs/>
          <w:caps/>
          <w:color w:val="313543"/>
          <w:szCs w:val="20"/>
        </w:rPr>
        <w:t>Next steps</w:t>
      </w:r>
    </w:p>
    <w:p w14:paraId="7800A3CF" w14:textId="7427D9DB" w:rsidR="00B261F0" w:rsidRPr="00B25E9C" w:rsidRDefault="00DE4B9A">
      <w:pPr>
        <w:spacing w:after="160"/>
        <w:rPr>
          <w:color w:val="313543"/>
          <w:sz w:val="18"/>
          <w:szCs w:val="18"/>
        </w:rPr>
      </w:pPr>
      <w:r w:rsidRPr="00B25E9C">
        <w:rPr>
          <w:rFonts w:eastAsia="Arial" w:cs="Arial"/>
          <w:color w:val="313543"/>
          <w:sz w:val="18"/>
          <w:szCs w:val="18"/>
        </w:rPr>
        <w:t>Please ensure you are familiar with the agreed approach and apply it consistently in your classroom practice.</w:t>
      </w:r>
      <w:r w:rsidR="00230048">
        <w:rPr>
          <w:color w:val="313543"/>
          <w:sz w:val="18"/>
          <w:szCs w:val="18"/>
        </w:rPr>
        <w:t xml:space="preserve"> </w:t>
      </w:r>
      <w:r w:rsidRPr="00B25E9C">
        <w:rPr>
          <w:rFonts w:eastAsia="Arial" w:cs="Arial"/>
          <w:color w:val="313543"/>
          <w:sz w:val="18"/>
          <w:szCs w:val="18"/>
        </w:rPr>
        <w:t>If you have any questions, please speak with</w:t>
      </w:r>
      <w:r w:rsidR="00711198" w:rsidRPr="00B25E9C">
        <w:rPr>
          <w:rFonts w:eastAsia="Arial" w:cs="Arial"/>
          <w:color w:val="313543"/>
          <w:sz w:val="18"/>
          <w:szCs w:val="18"/>
        </w:rPr>
        <w:t xml:space="preserve"> </w:t>
      </w:r>
      <w:r w:rsidR="00711198" w:rsidRPr="0052496B">
        <w:rPr>
          <w:rFonts w:eastAsia="Arial" w:cs="Arial"/>
          <w:color w:val="313543"/>
          <w:sz w:val="18"/>
          <w:szCs w:val="18"/>
          <w:highlight w:val="yellow"/>
        </w:rPr>
        <w:t>[insert role].</w:t>
      </w:r>
    </w:p>
    <w:p w14:paraId="2B31B823" w14:textId="18E25D61" w:rsidR="006A5B82" w:rsidRDefault="006A5B82">
      <w:pPr>
        <w:rPr>
          <w:b/>
          <w:bCs/>
          <w:color w:val="313543"/>
          <w:sz w:val="28"/>
          <w:szCs w:val="40"/>
        </w:rPr>
      </w:pPr>
    </w:p>
    <w:p w14:paraId="3BF45627" w14:textId="1B15B79D" w:rsidR="0052496B" w:rsidRPr="00DB29A8" w:rsidRDefault="0052496B" w:rsidP="00DB29A8">
      <w:pPr>
        <w:pBdr>
          <w:bottom w:val="single" w:sz="6" w:space="1" w:color="auto"/>
        </w:pBdr>
        <w:spacing w:before="80" w:line="360" w:lineRule="auto"/>
        <w:rPr>
          <w:rFonts w:cs="Arial"/>
          <w:b/>
          <w:bCs/>
          <w:color w:val="313543"/>
          <w:sz w:val="32"/>
          <w:szCs w:val="32"/>
        </w:rPr>
      </w:pPr>
      <w:r w:rsidRPr="00DB29A8">
        <w:rPr>
          <w:b/>
          <w:bCs/>
          <w:color w:val="313543"/>
          <w:sz w:val="28"/>
          <w:szCs w:val="40"/>
        </w:rPr>
        <w:lastRenderedPageBreak/>
        <w:t>Template 2: Parent Communication (Email/Briefing)</w:t>
      </w:r>
    </w:p>
    <w:p w14:paraId="54BE7437" w14:textId="77777777" w:rsidR="0052496B" w:rsidRPr="0052496B" w:rsidRDefault="0052496B">
      <w:pPr>
        <w:spacing w:after="160"/>
        <w:rPr>
          <w:rFonts w:eastAsia="Arial" w:cs="Arial"/>
          <w:b/>
          <w:bCs/>
          <w:color w:val="313543"/>
          <w:szCs w:val="20"/>
        </w:rPr>
      </w:pPr>
    </w:p>
    <w:p w14:paraId="19775057" w14:textId="4D5FFCCB" w:rsidR="00B261F0" w:rsidRPr="00230048" w:rsidRDefault="0052496B">
      <w:pPr>
        <w:spacing w:after="160"/>
        <w:rPr>
          <w:rFonts w:eastAsia="Arial" w:cs="Arial"/>
          <w:b/>
          <w:bCs/>
          <w:color w:val="F8981D"/>
          <w:sz w:val="18"/>
          <w:szCs w:val="18"/>
        </w:rPr>
      </w:pPr>
      <w:r w:rsidRPr="00230048">
        <w:rPr>
          <w:rFonts w:eastAsia="Arial" w:cs="Arial"/>
          <w:b/>
          <w:bCs/>
          <w:color w:val="F8981D"/>
          <w:sz w:val="18"/>
          <w:szCs w:val="18"/>
        </w:rPr>
        <w:t xml:space="preserve">Subject - </w:t>
      </w:r>
      <w:r w:rsidR="00DE4B9A" w:rsidRPr="00230048">
        <w:rPr>
          <w:rFonts w:eastAsia="Arial" w:cs="Arial"/>
          <w:color w:val="F8981D"/>
          <w:sz w:val="18"/>
          <w:szCs w:val="18"/>
        </w:rPr>
        <w:t>Update: How we use video in teaching and learning</w:t>
      </w:r>
    </w:p>
    <w:p w14:paraId="1151D301" w14:textId="77777777" w:rsidR="00B261F0" w:rsidRPr="004A2F7B" w:rsidRDefault="00B261F0">
      <w:pPr>
        <w:spacing w:before="80"/>
        <w:rPr>
          <w:color w:val="313543"/>
          <w:szCs w:val="20"/>
        </w:rPr>
      </w:pPr>
    </w:p>
    <w:p w14:paraId="1DBC7614" w14:textId="1C192B5D" w:rsidR="005F1260" w:rsidRPr="004A2F7B" w:rsidRDefault="00DE4B9A" w:rsidP="005F1260">
      <w:pPr>
        <w:rPr>
          <w:rFonts w:cs="Arial"/>
          <w:color w:val="313543"/>
          <w:sz w:val="18"/>
          <w:szCs w:val="22"/>
        </w:rPr>
      </w:pPr>
      <w:r w:rsidRPr="004A2F7B">
        <w:rPr>
          <w:rFonts w:eastAsia="Arial" w:cs="Arial"/>
          <w:color w:val="313543"/>
          <w:sz w:val="18"/>
          <w:szCs w:val="22"/>
        </w:rPr>
        <w:t>Dear parents and carers,</w:t>
      </w:r>
    </w:p>
    <w:p w14:paraId="69CA5717" w14:textId="77777777" w:rsidR="00AC4587" w:rsidRPr="00AC4587" w:rsidRDefault="00AC4587" w:rsidP="00AC4587">
      <w:pPr>
        <w:spacing w:before="200" w:after="100"/>
        <w:rPr>
          <w:rFonts w:cs="Arial"/>
          <w:color w:val="313543"/>
          <w:sz w:val="18"/>
          <w:szCs w:val="22"/>
        </w:rPr>
      </w:pPr>
      <w:r w:rsidRPr="00AC4587">
        <w:rPr>
          <w:rFonts w:cs="Arial"/>
          <w:color w:val="313543"/>
          <w:sz w:val="18"/>
          <w:szCs w:val="22"/>
        </w:rPr>
        <w:t>We are writing to share how video is used in teaching and learning at our school.</w:t>
      </w:r>
      <w:r w:rsidRPr="00AC4587">
        <w:rPr>
          <w:rFonts w:cs="Arial"/>
          <w:color w:val="313543"/>
          <w:sz w:val="18"/>
          <w:szCs w:val="22"/>
        </w:rPr>
        <w:br/>
      </w:r>
      <w:r w:rsidRPr="00AC4587">
        <w:rPr>
          <w:rFonts w:cs="Arial"/>
          <w:color w:val="313543"/>
          <w:sz w:val="18"/>
          <w:szCs w:val="22"/>
        </w:rPr>
        <w:br/>
        <w:t xml:space="preserve">As part of a recent review, we have considered the use of video platforms, including YouTube, in line with the Government’s </w:t>
      </w:r>
      <w:r w:rsidRPr="00AC4587">
        <w:rPr>
          <w:rFonts w:cs="Arial"/>
          <w:b/>
          <w:bCs/>
          <w:color w:val="313543"/>
          <w:sz w:val="18"/>
          <w:szCs w:val="22"/>
        </w:rPr>
        <w:t>Media Literacy Action Plan (2026–2029)</w:t>
      </w:r>
      <w:r w:rsidRPr="00AC4587">
        <w:rPr>
          <w:rFonts w:cs="Arial"/>
          <w:b/>
          <w:bCs/>
          <w:i/>
          <w:iCs/>
          <w:color w:val="313543"/>
          <w:sz w:val="18"/>
          <w:szCs w:val="22"/>
        </w:rPr>
        <w:t>¹</w:t>
      </w:r>
      <w:r w:rsidRPr="00AC4587">
        <w:rPr>
          <w:rFonts w:cs="Arial"/>
          <w:color w:val="313543"/>
          <w:sz w:val="18"/>
          <w:szCs w:val="22"/>
        </w:rPr>
        <w:t xml:space="preserve"> and wider UK discussions around children’s access to social media and online platforms.</w:t>
      </w:r>
      <w:r w:rsidRPr="00AC4587">
        <w:rPr>
          <w:rFonts w:cs="Arial"/>
          <w:color w:val="313543"/>
          <w:sz w:val="18"/>
          <w:szCs w:val="22"/>
        </w:rPr>
        <w:br/>
      </w:r>
      <w:r w:rsidRPr="00AC4587">
        <w:rPr>
          <w:rFonts w:cs="Arial"/>
          <w:color w:val="313543"/>
          <w:sz w:val="18"/>
          <w:szCs w:val="22"/>
        </w:rPr>
        <w:br/>
        <w:t>Our aim is to ensure that video is used safely, consistently, and in ways that support high-quality learning for all students.</w:t>
      </w:r>
    </w:p>
    <w:p w14:paraId="5E62A5FE" w14:textId="77777777" w:rsidR="00B261F0" w:rsidRPr="00230048" w:rsidRDefault="00DE4B9A">
      <w:pPr>
        <w:spacing w:before="200" w:after="100"/>
        <w:rPr>
          <w:rFonts w:cs="Arial"/>
          <w:b/>
          <w:bCs/>
          <w:caps/>
          <w:color w:val="313543"/>
          <w:sz w:val="18"/>
          <w:szCs w:val="18"/>
        </w:rPr>
      </w:pPr>
      <w:r w:rsidRPr="00230048">
        <w:rPr>
          <w:rFonts w:eastAsia="Arial" w:cs="Arial"/>
          <w:b/>
          <w:bCs/>
          <w:caps/>
          <w:color w:val="313543"/>
          <w:sz w:val="18"/>
          <w:szCs w:val="18"/>
        </w:rPr>
        <w:t>Our school's approach</w:t>
      </w:r>
    </w:p>
    <w:p w14:paraId="20CE3DA5" w14:textId="36834F4F" w:rsidR="005F1260" w:rsidRDefault="005F1260">
      <w:pPr>
        <w:spacing w:before="200" w:after="100"/>
        <w:rPr>
          <w:rFonts w:cs="Arial"/>
          <w:color w:val="313543"/>
          <w:sz w:val="18"/>
          <w:szCs w:val="22"/>
        </w:rPr>
      </w:pPr>
      <w:r w:rsidRPr="004A2F7B">
        <w:rPr>
          <w:rFonts w:cs="Arial"/>
          <w:color w:val="313543"/>
          <w:sz w:val="18"/>
          <w:szCs w:val="22"/>
        </w:rPr>
        <w:t>We have adopted the following approach to classroom video use:</w:t>
      </w:r>
    </w:p>
    <w:p w14:paraId="0986E30F" w14:textId="47940D1B" w:rsidR="00B261F0" w:rsidRPr="0052496B" w:rsidRDefault="0052496B" w:rsidP="0052496B">
      <w:pPr>
        <w:spacing w:before="240" w:after="120"/>
        <w:rPr>
          <w:color w:val="F8981D"/>
          <w:sz w:val="14"/>
          <w:szCs w:val="14"/>
        </w:rPr>
      </w:pPr>
      <w:r w:rsidRPr="0052496B">
        <w:rPr>
          <w:i/>
          <w:iCs/>
          <w:color w:val="F8981D"/>
          <w:sz w:val="14"/>
          <w:szCs w:val="14"/>
        </w:rPr>
        <w:t>[SELECT THE OPTION THAT MATCHES YOUR DECISION FRAMEWORK POSITION AND REMOVE THE OTHERS]</w:t>
      </w:r>
    </w:p>
    <w:tbl>
      <w:tblPr>
        <w:tblW w:w="9758" w:type="dxa"/>
        <w:tblBorders>
          <w:top w:val="single" w:sz="2" w:space="0" w:color="FFDDB0"/>
          <w:left w:val="single" w:sz="18" w:space="0" w:color="F8981D"/>
          <w:bottom w:val="single" w:sz="2" w:space="0" w:color="FFDDB0"/>
          <w:right w:val="single" w:sz="2" w:space="0" w:color="FFDDB0"/>
          <w:insideH w:val="single" w:sz="2" w:space="0" w:color="FFDDB0"/>
          <w:insideV w:val="single" w:sz="2" w:space="0" w:color="FFDDB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58"/>
      </w:tblGrid>
      <w:tr w:rsidR="00CB51F7" w:rsidRPr="005F1260" w14:paraId="46F139FB" w14:textId="1BAE9FDE" w:rsidTr="00657304">
        <w:trPr>
          <w:trHeight w:val="1197"/>
        </w:trPr>
        <w:tc>
          <w:tcPr>
            <w:tcW w:w="9758" w:type="dxa"/>
            <w:shd w:val="clear" w:color="auto" w:fill="FFFCF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4247DDEE" w14:textId="77777777" w:rsidR="00CB51F7" w:rsidRPr="0052496B" w:rsidRDefault="00CB51F7" w:rsidP="00F5794A">
            <w:pPr>
              <w:spacing w:after="60"/>
              <w:ind w:left="-30"/>
              <w:rPr>
                <w:i/>
                <w:iCs/>
                <w:color w:val="F8981D"/>
                <w:sz w:val="14"/>
                <w:szCs w:val="14"/>
              </w:rPr>
            </w:pPr>
            <w:r w:rsidRPr="0052496B">
              <w:rPr>
                <w:rFonts w:eastAsia="Arial" w:cs="Arial"/>
                <w:i/>
                <w:iCs/>
                <w:caps/>
                <w:color w:val="F8981D"/>
                <w:sz w:val="14"/>
                <w:szCs w:val="14"/>
              </w:rPr>
              <w:t>Option 1</w:t>
            </w:r>
          </w:p>
          <w:p w14:paraId="5A19CE59" w14:textId="7224BA86" w:rsidR="00CB51F7" w:rsidRPr="00F5794A" w:rsidRDefault="00CB51F7" w:rsidP="00F5794A">
            <w:pPr>
              <w:spacing w:after="60"/>
              <w:ind w:left="-30"/>
              <w:rPr>
                <w:color w:val="313543"/>
                <w:sz w:val="21"/>
                <w:szCs w:val="21"/>
              </w:rPr>
            </w:pPr>
            <w:r w:rsidRPr="00F5794A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Open Use</w:t>
            </w:r>
          </w:p>
          <w:p w14:paraId="68C04E2C" w14:textId="77777777" w:rsidR="00CB51F7" w:rsidRPr="00B663D7" w:rsidRDefault="00CB51F7" w:rsidP="00F5794A">
            <w:pPr>
              <w:spacing w:after="60"/>
              <w:ind w:left="-30"/>
              <w:rPr>
                <w:rFonts w:eastAsia="Arial" w:cs="Arial"/>
                <w:color w:val="313543"/>
                <w:sz w:val="16"/>
                <w:szCs w:val="16"/>
              </w:rPr>
            </w:pPr>
            <w:r w:rsidRPr="00B663D7">
              <w:rPr>
                <w:rFonts w:eastAsia="Arial" w:cs="Arial"/>
                <w:color w:val="313543"/>
                <w:sz w:val="16"/>
                <w:szCs w:val="16"/>
              </w:rPr>
              <w:t>YouTube is permitted for learning</w:t>
            </w:r>
          </w:p>
          <w:p w14:paraId="56146A1B" w14:textId="77777777" w:rsidR="00C37DBD" w:rsidRPr="00C37DBD" w:rsidRDefault="00C37DBD" w:rsidP="00C37DBD">
            <w:pPr>
              <w:pStyle w:val="ListParagraph"/>
              <w:ind w:left="254"/>
            </w:pPr>
            <w:r w:rsidRPr="00C37DBD">
              <w:t xml:space="preserve">Students may access YouTube for classwork, homework and independent study </w:t>
            </w:r>
          </w:p>
          <w:p w14:paraId="68378338" w14:textId="77777777" w:rsidR="00C37DBD" w:rsidRPr="00C37DBD" w:rsidRDefault="00C37DBD" w:rsidP="00C37DBD">
            <w:pPr>
              <w:pStyle w:val="ListParagraph"/>
              <w:ind w:left="254"/>
            </w:pPr>
            <w:r w:rsidRPr="00C37DBD">
              <w:t xml:space="preserve">Teachers use YouTube as part of teaching and learning </w:t>
            </w:r>
          </w:p>
          <w:p w14:paraId="2B0E12D6" w14:textId="5051E423" w:rsidR="00CB51F7" w:rsidRPr="00CB51F7" w:rsidRDefault="00C37DBD" w:rsidP="00C37DBD">
            <w:pPr>
              <w:pStyle w:val="ListParagraph"/>
              <w:ind w:left="254"/>
            </w:pPr>
            <w:r w:rsidRPr="00C37DBD">
              <w:t>Teachers select and review all video content used in lessons to ensure it aligns with the curriculum and school expectations</w:t>
            </w:r>
          </w:p>
        </w:tc>
      </w:tr>
      <w:tr w:rsidR="00F5794A" w:rsidRPr="005F1260" w14:paraId="0378EFDE" w14:textId="77777777" w:rsidTr="00657304">
        <w:trPr>
          <w:trHeight w:val="1141"/>
        </w:trPr>
        <w:tc>
          <w:tcPr>
            <w:tcW w:w="9758" w:type="dxa"/>
            <w:shd w:val="clear" w:color="auto" w:fill="FFFCF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3EDE9D2" w14:textId="77777777" w:rsidR="00F5794A" w:rsidRPr="0052496B" w:rsidRDefault="00F5794A" w:rsidP="003E2705">
            <w:pPr>
              <w:spacing w:after="60"/>
              <w:ind w:left="-30" w:right="123"/>
              <w:rPr>
                <w:i/>
                <w:iCs/>
                <w:color w:val="F8981D"/>
                <w:sz w:val="14"/>
                <w:szCs w:val="14"/>
              </w:rPr>
            </w:pPr>
            <w:r w:rsidRPr="0052496B">
              <w:rPr>
                <w:rFonts w:eastAsia="Arial" w:cs="Arial"/>
                <w:i/>
                <w:iCs/>
                <w:caps/>
                <w:color w:val="F8981D"/>
                <w:sz w:val="14"/>
                <w:szCs w:val="14"/>
              </w:rPr>
              <w:t>Option 2</w:t>
            </w:r>
          </w:p>
          <w:p w14:paraId="61923FDE" w14:textId="47F8148F" w:rsidR="00F21A1D" w:rsidRPr="00F21A1D" w:rsidRDefault="00F21A1D" w:rsidP="00F21A1D">
            <w:pPr>
              <w:spacing w:after="60"/>
              <w:ind w:left="-30" w:right="123"/>
              <w:rPr>
                <w:b/>
                <w:bCs/>
                <w:color w:val="313543"/>
                <w:sz w:val="18"/>
                <w:szCs w:val="18"/>
              </w:rPr>
            </w:pPr>
            <w:r>
              <w:rPr>
                <w:b/>
                <w:bCs/>
                <w:color w:val="313543"/>
                <w:sz w:val="18"/>
                <w:szCs w:val="18"/>
              </w:rPr>
              <w:t>S</w:t>
            </w:r>
            <w:r w:rsidRPr="00F21A1D">
              <w:rPr>
                <w:b/>
                <w:bCs/>
                <w:color w:val="313543"/>
                <w:sz w:val="18"/>
                <w:szCs w:val="18"/>
              </w:rPr>
              <w:t>taff-led use with controlled student access</w:t>
            </w:r>
          </w:p>
          <w:p w14:paraId="4C292CB3" w14:textId="77777777" w:rsidR="00F5794A" w:rsidRPr="00B663D7" w:rsidRDefault="00F5794A" w:rsidP="003E2705">
            <w:pPr>
              <w:spacing w:after="60"/>
              <w:ind w:left="-30" w:right="123"/>
              <w:rPr>
                <w:rFonts w:eastAsia="Arial" w:cs="Arial"/>
                <w:color w:val="313543"/>
                <w:sz w:val="16"/>
                <w:szCs w:val="16"/>
              </w:rPr>
            </w:pPr>
            <w:r w:rsidRPr="00F5794A">
              <w:rPr>
                <w:color w:val="313543"/>
                <w:sz w:val="16"/>
                <w:szCs w:val="16"/>
              </w:rPr>
              <w:t>YouTube access is managed</w:t>
            </w:r>
          </w:p>
          <w:p w14:paraId="6C9FD824" w14:textId="77777777" w:rsidR="00C37DBD" w:rsidRPr="00C37DBD" w:rsidRDefault="00C37DBD" w:rsidP="00C37DBD">
            <w:pPr>
              <w:pStyle w:val="ListParagraph"/>
              <w:ind w:left="254"/>
            </w:pPr>
            <w:r w:rsidRPr="00C37DBD">
              <w:t>Students access video content through controlled or pre-selected sources</w:t>
            </w:r>
          </w:p>
          <w:p w14:paraId="4B33DB08" w14:textId="77777777" w:rsidR="00C37DBD" w:rsidRPr="00C37DBD" w:rsidRDefault="00C37DBD" w:rsidP="00C37DBD">
            <w:pPr>
              <w:pStyle w:val="ListParagraph"/>
              <w:ind w:left="254"/>
            </w:pPr>
            <w:r w:rsidRPr="00C37DBD">
              <w:t xml:space="preserve">Students do not access YouTube directly in school </w:t>
            </w:r>
          </w:p>
          <w:p w14:paraId="01DFD848" w14:textId="6638E488" w:rsidR="00F5794A" w:rsidRPr="00F5794A" w:rsidRDefault="00C37DBD" w:rsidP="00C37DBD">
            <w:pPr>
              <w:pStyle w:val="ListParagraph"/>
              <w:ind w:left="254"/>
            </w:pPr>
            <w:r w:rsidRPr="00C37DBD">
              <w:t>Teachers select and review all video content used in lessons to ensure it aligns with the curriculum and school expectations</w:t>
            </w:r>
          </w:p>
        </w:tc>
      </w:tr>
      <w:tr w:rsidR="00F5794A" w:rsidRPr="005F1260" w14:paraId="56384809" w14:textId="77777777" w:rsidTr="00657304">
        <w:trPr>
          <w:trHeight w:val="1197"/>
        </w:trPr>
        <w:tc>
          <w:tcPr>
            <w:tcW w:w="9758" w:type="dxa"/>
            <w:shd w:val="clear" w:color="auto" w:fill="FFFCF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576D9B82" w14:textId="77777777" w:rsidR="00F5794A" w:rsidRPr="0052496B" w:rsidRDefault="00F5794A" w:rsidP="003E2705">
            <w:pPr>
              <w:spacing w:after="60"/>
              <w:ind w:left="-30"/>
              <w:rPr>
                <w:i/>
                <w:iCs/>
                <w:color w:val="F8981D"/>
                <w:sz w:val="14"/>
                <w:szCs w:val="14"/>
              </w:rPr>
            </w:pPr>
            <w:r w:rsidRPr="0052496B">
              <w:rPr>
                <w:rFonts w:eastAsia="Arial" w:cs="Arial"/>
                <w:i/>
                <w:iCs/>
                <w:caps/>
                <w:color w:val="F8981D"/>
                <w:sz w:val="14"/>
                <w:szCs w:val="14"/>
              </w:rPr>
              <w:t>Option 3</w:t>
            </w:r>
          </w:p>
          <w:p w14:paraId="22F3AED9" w14:textId="58BE9FED" w:rsidR="00F5794A" w:rsidRPr="00CB51F7" w:rsidRDefault="00F21A1D" w:rsidP="003E2705">
            <w:pPr>
              <w:spacing w:after="60"/>
              <w:ind w:left="-30"/>
              <w:rPr>
                <w:color w:val="313543"/>
                <w:sz w:val="21"/>
                <w:szCs w:val="21"/>
              </w:rPr>
            </w:pPr>
            <w:r w:rsidRPr="00F21A1D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Staff-led use with no student acces</w:t>
            </w:r>
            <w:r w:rsidR="00F5794A" w:rsidRPr="00CB51F7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s</w:t>
            </w:r>
          </w:p>
          <w:p w14:paraId="79878336" w14:textId="77777777" w:rsidR="00F5794A" w:rsidRPr="00B663D7" w:rsidRDefault="00F5794A" w:rsidP="003E2705">
            <w:pPr>
              <w:spacing w:after="60"/>
              <w:ind w:left="-30"/>
              <w:rPr>
                <w:rFonts w:eastAsia="Arial" w:cs="Arial"/>
                <w:color w:val="313543"/>
                <w:sz w:val="16"/>
                <w:szCs w:val="16"/>
              </w:rPr>
            </w:pPr>
            <w:r w:rsidRPr="00B663D7">
              <w:rPr>
                <w:rFonts w:eastAsia="Arial" w:cs="Arial"/>
                <w:color w:val="313543"/>
                <w:sz w:val="16"/>
                <w:szCs w:val="16"/>
              </w:rPr>
              <w:t>Students do not access YouTube</w:t>
            </w:r>
          </w:p>
          <w:p w14:paraId="5BC139F7" w14:textId="77777777" w:rsidR="00657304" w:rsidRPr="00657304" w:rsidRDefault="00657304" w:rsidP="00657304">
            <w:pPr>
              <w:pStyle w:val="ListParagraph"/>
              <w:ind w:left="254"/>
            </w:pPr>
            <w:r w:rsidRPr="00657304">
              <w:t>Video learning is delivered through an approved education platform, reducing exposure to inappropriate or distracting content</w:t>
            </w:r>
          </w:p>
          <w:p w14:paraId="3B4B6396" w14:textId="4EF569DD" w:rsidR="00F5794A" w:rsidRPr="00F5794A" w:rsidRDefault="00657304" w:rsidP="00657304">
            <w:pPr>
              <w:pStyle w:val="ListParagraph"/>
              <w:ind w:left="254"/>
            </w:pPr>
            <w:r w:rsidRPr="00657304">
              <w:t>Content is curriculum-aligned and designed for classroom use</w:t>
            </w:r>
          </w:p>
        </w:tc>
      </w:tr>
      <w:tr w:rsidR="00CB51F7" w:rsidRPr="005F1260" w14:paraId="294EFC24" w14:textId="77777777" w:rsidTr="00657304">
        <w:trPr>
          <w:trHeight w:val="1141"/>
        </w:trPr>
        <w:tc>
          <w:tcPr>
            <w:tcW w:w="9758" w:type="dxa"/>
            <w:shd w:val="clear" w:color="auto" w:fill="FFFCF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2572F6C4" w14:textId="77777777" w:rsidR="00CB51F7" w:rsidRPr="0052496B" w:rsidRDefault="00CB51F7" w:rsidP="00F5794A">
            <w:pPr>
              <w:spacing w:after="60"/>
              <w:ind w:left="-30" w:right="123"/>
              <w:rPr>
                <w:i/>
                <w:iCs/>
                <w:color w:val="F8981D"/>
                <w:sz w:val="14"/>
                <w:szCs w:val="14"/>
              </w:rPr>
            </w:pPr>
            <w:r w:rsidRPr="0052496B">
              <w:rPr>
                <w:rFonts w:eastAsia="Arial" w:cs="Arial"/>
                <w:i/>
                <w:iCs/>
                <w:caps/>
                <w:color w:val="F8981D"/>
                <w:sz w:val="14"/>
                <w:szCs w:val="14"/>
              </w:rPr>
              <w:t>Option 4</w:t>
            </w:r>
          </w:p>
          <w:p w14:paraId="4671959E" w14:textId="088809BA" w:rsidR="00CB51F7" w:rsidRPr="00F5794A" w:rsidRDefault="00CB51F7" w:rsidP="00F5794A">
            <w:pPr>
              <w:spacing w:after="60"/>
              <w:ind w:left="-30" w:right="123"/>
              <w:rPr>
                <w:color w:val="313543"/>
                <w:sz w:val="18"/>
                <w:szCs w:val="18"/>
              </w:rPr>
            </w:pPr>
            <w:r w:rsidRPr="00F5794A">
              <w:rPr>
                <w:b/>
                <w:bCs/>
                <w:color w:val="313543"/>
                <w:sz w:val="18"/>
                <w:szCs w:val="18"/>
              </w:rPr>
              <w:t>Education-</w:t>
            </w:r>
            <w:r w:rsidR="00F21A1D">
              <w:rPr>
                <w:b/>
                <w:bCs/>
                <w:color w:val="313543"/>
                <w:sz w:val="18"/>
                <w:szCs w:val="18"/>
              </w:rPr>
              <w:t>f</w:t>
            </w:r>
            <w:r w:rsidRPr="00F5794A">
              <w:rPr>
                <w:b/>
                <w:bCs/>
                <w:color w:val="313543"/>
                <w:sz w:val="18"/>
                <w:szCs w:val="18"/>
              </w:rPr>
              <w:t xml:space="preserve">irst </w:t>
            </w:r>
            <w:r w:rsidR="00F21A1D">
              <w:rPr>
                <w:b/>
                <w:bCs/>
                <w:color w:val="313543"/>
                <w:sz w:val="18"/>
                <w:szCs w:val="18"/>
              </w:rPr>
              <w:t>v</w:t>
            </w:r>
            <w:r w:rsidRPr="00F5794A">
              <w:rPr>
                <w:b/>
                <w:bCs/>
                <w:color w:val="313543"/>
                <w:sz w:val="18"/>
                <w:szCs w:val="18"/>
              </w:rPr>
              <w:t xml:space="preserve">ideo </w:t>
            </w:r>
            <w:r w:rsidR="00F21A1D">
              <w:rPr>
                <w:b/>
                <w:bCs/>
                <w:color w:val="313543"/>
                <w:sz w:val="18"/>
                <w:szCs w:val="18"/>
              </w:rPr>
              <w:t>p</w:t>
            </w:r>
            <w:r w:rsidRPr="00F5794A">
              <w:rPr>
                <w:b/>
                <w:bCs/>
                <w:color w:val="313543"/>
                <w:sz w:val="18"/>
                <w:szCs w:val="18"/>
              </w:rPr>
              <w:t>latform</w:t>
            </w:r>
          </w:p>
          <w:p w14:paraId="0E85B521" w14:textId="77777777" w:rsidR="00CB51F7" w:rsidRPr="00B663D7" w:rsidRDefault="00CB51F7" w:rsidP="00F5794A">
            <w:pPr>
              <w:spacing w:after="60"/>
              <w:ind w:left="-30" w:right="123"/>
              <w:rPr>
                <w:rFonts w:eastAsia="Arial" w:cs="Arial"/>
                <w:color w:val="313543"/>
                <w:sz w:val="16"/>
                <w:szCs w:val="16"/>
              </w:rPr>
            </w:pPr>
            <w:r w:rsidRPr="00F5794A">
              <w:rPr>
                <w:rFonts w:eastAsia="Arial" w:cs="Arial"/>
                <w:color w:val="313543"/>
                <w:sz w:val="16"/>
                <w:szCs w:val="16"/>
              </w:rPr>
              <w:t>YouTube is not used at our school</w:t>
            </w:r>
          </w:p>
          <w:p w14:paraId="071CA092" w14:textId="77777777" w:rsidR="00657304" w:rsidRPr="00657304" w:rsidRDefault="00657304" w:rsidP="00657304">
            <w:pPr>
              <w:pStyle w:val="ListParagraph"/>
              <w:ind w:left="254" w:right="-153"/>
            </w:pPr>
            <w:r w:rsidRPr="00657304">
              <w:t>Video learning is delivered through an approved education platform, reducing exposure to inappropriate or distracting content</w:t>
            </w:r>
          </w:p>
          <w:p w14:paraId="7048B21D" w14:textId="77777777" w:rsidR="00657304" w:rsidRPr="00657304" w:rsidRDefault="00657304" w:rsidP="00657304">
            <w:pPr>
              <w:pStyle w:val="ListParagraph"/>
              <w:ind w:left="254" w:right="-153"/>
            </w:pPr>
            <w:r w:rsidRPr="00657304">
              <w:t xml:space="preserve">Content is curriculum-aligned and designed for classroom use </w:t>
            </w:r>
          </w:p>
          <w:p w14:paraId="0C84BCD4" w14:textId="408B80B7" w:rsidR="00CB51F7" w:rsidRPr="00F5794A" w:rsidRDefault="00657304" w:rsidP="00657304">
            <w:pPr>
              <w:pStyle w:val="ListParagraph"/>
              <w:ind w:left="254" w:right="-153"/>
            </w:pPr>
            <w:r w:rsidRPr="00657304">
              <w:t xml:space="preserve">Students can safely access videos for learning without exposure to ads or external recommendations </w:t>
            </w:r>
          </w:p>
        </w:tc>
      </w:tr>
      <w:tr w:rsidR="00F5794A" w:rsidRPr="005F1260" w14:paraId="45390814" w14:textId="77777777" w:rsidTr="00657304">
        <w:trPr>
          <w:trHeight w:val="1141"/>
        </w:trPr>
        <w:tc>
          <w:tcPr>
            <w:tcW w:w="9758" w:type="dxa"/>
            <w:shd w:val="clear" w:color="auto" w:fill="FFFCF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5245BFC4" w14:textId="77777777" w:rsidR="00F5794A" w:rsidRPr="0052496B" w:rsidRDefault="00F5794A" w:rsidP="00F5794A">
            <w:pPr>
              <w:spacing w:after="60"/>
              <w:ind w:left="-30"/>
              <w:rPr>
                <w:i/>
                <w:iCs/>
                <w:color w:val="F8981D"/>
                <w:sz w:val="14"/>
                <w:szCs w:val="14"/>
              </w:rPr>
            </w:pPr>
            <w:r w:rsidRPr="0052496B">
              <w:rPr>
                <w:rFonts w:eastAsia="Arial" w:cs="Arial"/>
                <w:i/>
                <w:iCs/>
                <w:caps/>
                <w:color w:val="F8981D"/>
                <w:sz w:val="14"/>
                <w:szCs w:val="14"/>
              </w:rPr>
              <w:t>Option 5 (if applicable)</w:t>
            </w:r>
          </w:p>
          <w:p w14:paraId="58DA9B11" w14:textId="77777777" w:rsidR="00F5794A" w:rsidRPr="00F5794A" w:rsidRDefault="00F5794A" w:rsidP="00F5794A">
            <w:pPr>
              <w:spacing w:after="60"/>
              <w:ind w:left="-30"/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</w:pPr>
            <w:r w:rsidRPr="00F5794A">
              <w:rPr>
                <w:rFonts w:eastAsia="Arial" w:cs="Arial"/>
                <w:b/>
                <w:bCs/>
                <w:color w:val="313543"/>
                <w:sz w:val="18"/>
                <w:szCs w:val="18"/>
              </w:rPr>
              <w:t>ClickView</w:t>
            </w:r>
          </w:p>
          <w:p w14:paraId="557BC559" w14:textId="77777777" w:rsidR="00F5794A" w:rsidRPr="00B663D7" w:rsidRDefault="00F5794A" w:rsidP="00F5794A">
            <w:pPr>
              <w:spacing w:after="60"/>
              <w:ind w:left="-30"/>
              <w:rPr>
                <w:rFonts w:eastAsia="Arial" w:cs="Arial"/>
                <w:color w:val="313543"/>
                <w:sz w:val="16"/>
                <w:szCs w:val="16"/>
              </w:rPr>
            </w:pPr>
            <w:r w:rsidRPr="00F5794A">
              <w:rPr>
                <w:rFonts w:eastAsia="Arial" w:cs="Arial"/>
                <w:color w:val="313543"/>
                <w:sz w:val="16"/>
                <w:szCs w:val="16"/>
              </w:rPr>
              <w:t>YouTube is not used at our school</w:t>
            </w:r>
          </w:p>
          <w:p w14:paraId="638FDCCD" w14:textId="77777777" w:rsidR="00A76F60" w:rsidRPr="00A76F60" w:rsidRDefault="00A76F60" w:rsidP="00A76F60">
            <w:pPr>
              <w:pStyle w:val="ListParagraph"/>
              <w:ind w:left="254"/>
            </w:pPr>
            <w:r w:rsidRPr="00A76F60">
              <w:t xml:space="preserve">ClickView is our approved, education-designed video platform </w:t>
            </w:r>
          </w:p>
          <w:p w14:paraId="2116A115" w14:textId="77777777" w:rsidR="00A76F60" w:rsidRPr="00A76F60" w:rsidRDefault="00A76F60" w:rsidP="00A76F60">
            <w:pPr>
              <w:pStyle w:val="ListParagraph"/>
              <w:ind w:left="254"/>
            </w:pPr>
            <w:r w:rsidRPr="00A76F60">
              <w:t xml:space="preserve">Content is safe, ad-free and aligned to the curriculum </w:t>
            </w:r>
          </w:p>
          <w:p w14:paraId="016971A2" w14:textId="6CDF45A3" w:rsidR="00F5794A" w:rsidRPr="00F5794A" w:rsidRDefault="00A76F60" w:rsidP="00A76F60">
            <w:pPr>
              <w:pStyle w:val="ListParagraph"/>
              <w:ind w:left="254"/>
            </w:pPr>
            <w:r w:rsidRPr="00A76F60">
              <w:t>Students can access videos through their school login for classwork, homework and revision</w:t>
            </w:r>
          </w:p>
        </w:tc>
      </w:tr>
    </w:tbl>
    <w:p w14:paraId="5229685C" w14:textId="77777777" w:rsidR="00B261F0" w:rsidRPr="00CB51F7" w:rsidRDefault="00B261F0">
      <w:pPr>
        <w:spacing w:before="200"/>
        <w:rPr>
          <w:rFonts w:cs="Arial"/>
          <w:color w:val="313543"/>
          <w:sz w:val="21"/>
          <w:szCs w:val="21"/>
        </w:rPr>
      </w:pPr>
    </w:p>
    <w:p w14:paraId="26C95507" w14:textId="77777777" w:rsidR="005F1260" w:rsidRPr="0052496B" w:rsidRDefault="005F1260" w:rsidP="005F1260">
      <w:pPr>
        <w:spacing w:after="100"/>
        <w:rPr>
          <w:rFonts w:cs="Arial"/>
          <w:color w:val="313543"/>
          <w:szCs w:val="20"/>
        </w:rPr>
      </w:pPr>
      <w:r w:rsidRPr="0052496B">
        <w:rPr>
          <w:rFonts w:eastAsia="Arial" w:cs="Arial"/>
          <w:b/>
          <w:bCs/>
          <w:caps/>
          <w:color w:val="313543"/>
          <w:szCs w:val="20"/>
        </w:rPr>
        <w:t>What this means for students</w:t>
      </w:r>
    </w:p>
    <w:p w14:paraId="0DD76821" w14:textId="77777777" w:rsidR="00820A7F" w:rsidRPr="00820A7F" w:rsidRDefault="00820A7F" w:rsidP="00820A7F">
      <w:pPr>
        <w:pStyle w:val="ListParagraph"/>
        <w:rPr>
          <w:sz w:val="18"/>
          <w:szCs w:val="18"/>
        </w:rPr>
      </w:pPr>
      <w:r w:rsidRPr="00820A7F">
        <w:rPr>
          <w:sz w:val="18"/>
          <w:szCs w:val="18"/>
        </w:rPr>
        <w:t xml:space="preserve">Video continues to support learning across subjects </w:t>
      </w:r>
    </w:p>
    <w:p w14:paraId="1BC26167" w14:textId="77777777" w:rsidR="00820A7F" w:rsidRPr="00820A7F" w:rsidRDefault="00820A7F" w:rsidP="00820A7F">
      <w:pPr>
        <w:pStyle w:val="ListParagraph"/>
        <w:rPr>
          <w:sz w:val="18"/>
          <w:szCs w:val="18"/>
        </w:rPr>
      </w:pPr>
      <w:r w:rsidRPr="00820A7F">
        <w:rPr>
          <w:sz w:val="18"/>
          <w:szCs w:val="18"/>
        </w:rPr>
        <w:t xml:space="preserve">Content is used in a structured, safe and purposeful way </w:t>
      </w:r>
    </w:p>
    <w:p w14:paraId="0B1F74BA" w14:textId="77777777" w:rsidR="00820A7F" w:rsidRPr="00820A7F" w:rsidRDefault="00820A7F" w:rsidP="00820A7F">
      <w:pPr>
        <w:pStyle w:val="ListParagraph"/>
        <w:rPr>
          <w:sz w:val="18"/>
          <w:szCs w:val="18"/>
        </w:rPr>
      </w:pPr>
      <w:r w:rsidRPr="00820A7F">
        <w:rPr>
          <w:sz w:val="18"/>
          <w:szCs w:val="18"/>
        </w:rPr>
        <w:t>Students engage with video in line with the school’s agreed approach</w:t>
      </w:r>
    </w:p>
    <w:p w14:paraId="3138877E" w14:textId="77777777" w:rsidR="00B663D7" w:rsidRPr="00CB51F7" w:rsidRDefault="00B663D7" w:rsidP="00B663D7">
      <w:pPr>
        <w:spacing w:before="40" w:after="40"/>
        <w:rPr>
          <w:color w:val="313543"/>
          <w:sz w:val="18"/>
          <w:szCs w:val="18"/>
        </w:rPr>
      </w:pPr>
    </w:p>
    <w:p w14:paraId="71DCA281" w14:textId="12A00BD9" w:rsidR="00B663D7" w:rsidRPr="00CB51F7" w:rsidRDefault="00B663D7" w:rsidP="00B663D7">
      <w:pPr>
        <w:spacing w:before="40" w:after="40"/>
        <w:rPr>
          <w:color w:val="313543"/>
          <w:sz w:val="18"/>
          <w:szCs w:val="18"/>
        </w:rPr>
      </w:pPr>
      <w:r w:rsidRPr="00CB51F7">
        <w:rPr>
          <w:color w:val="313543"/>
          <w:sz w:val="18"/>
          <w:szCs w:val="18"/>
        </w:rPr>
        <w:t>This helps ensure a consistent experience across classrooms while supporting both learning and student wellbeing.</w:t>
      </w:r>
    </w:p>
    <w:p w14:paraId="18791043" w14:textId="77777777" w:rsidR="005F1260" w:rsidRPr="00CB51F7" w:rsidRDefault="005F1260" w:rsidP="005F1260">
      <w:pPr>
        <w:spacing w:after="100"/>
        <w:rPr>
          <w:rFonts w:cs="Arial"/>
          <w:b/>
          <w:bCs/>
          <w:caps/>
          <w:color w:val="313543"/>
          <w:sz w:val="18"/>
          <w:szCs w:val="18"/>
        </w:rPr>
      </w:pPr>
    </w:p>
    <w:p w14:paraId="72410354" w14:textId="402CF9D4" w:rsidR="005F1260" w:rsidRPr="0052496B" w:rsidRDefault="005F1260" w:rsidP="005F1260">
      <w:pPr>
        <w:spacing w:after="100"/>
        <w:rPr>
          <w:rFonts w:cs="Arial"/>
          <w:color w:val="313543"/>
          <w:szCs w:val="20"/>
        </w:rPr>
      </w:pPr>
      <w:r w:rsidRPr="0052496B">
        <w:rPr>
          <w:rFonts w:eastAsia="Arial" w:cs="Arial"/>
          <w:b/>
          <w:bCs/>
          <w:caps/>
          <w:color w:val="313543"/>
          <w:szCs w:val="20"/>
        </w:rPr>
        <w:lastRenderedPageBreak/>
        <w:t>Working together</w:t>
      </w:r>
    </w:p>
    <w:p w14:paraId="4329A6E6" w14:textId="77777777" w:rsidR="005F1260" w:rsidRPr="00CB51F7" w:rsidRDefault="005F1260" w:rsidP="005F1260">
      <w:pPr>
        <w:spacing w:after="160"/>
        <w:rPr>
          <w:rFonts w:cs="Arial"/>
          <w:color w:val="313543"/>
          <w:sz w:val="18"/>
          <w:szCs w:val="18"/>
        </w:rPr>
      </w:pPr>
      <w:r w:rsidRPr="00CB51F7">
        <w:rPr>
          <w:rFonts w:eastAsia="Arial" w:cs="Arial"/>
          <w:color w:val="313543"/>
          <w:sz w:val="18"/>
          <w:szCs w:val="18"/>
        </w:rPr>
        <w:t>We encourage families to continue conversations at home about:</w:t>
      </w:r>
    </w:p>
    <w:p w14:paraId="2FF4A949" w14:textId="0D25C81D" w:rsidR="005F1260" w:rsidRPr="00F5794A" w:rsidRDefault="00082A5E" w:rsidP="00F5794A">
      <w:pPr>
        <w:pStyle w:val="ListParagraph"/>
        <w:rPr>
          <w:sz w:val="18"/>
          <w:szCs w:val="18"/>
        </w:rPr>
      </w:pPr>
      <w:r>
        <w:rPr>
          <w:sz w:val="18"/>
          <w:szCs w:val="18"/>
        </w:rPr>
        <w:t>h</w:t>
      </w:r>
      <w:r w:rsidR="005F1260" w:rsidRPr="00F5794A">
        <w:rPr>
          <w:sz w:val="18"/>
          <w:szCs w:val="18"/>
        </w:rPr>
        <w:t>ow children use online platforms</w:t>
      </w:r>
    </w:p>
    <w:p w14:paraId="438B8A6D" w14:textId="662236BA" w:rsidR="005F1260" w:rsidRPr="00F5794A" w:rsidRDefault="00082A5E" w:rsidP="00F5794A">
      <w:pPr>
        <w:pStyle w:val="ListParagraph"/>
        <w:rPr>
          <w:sz w:val="18"/>
          <w:szCs w:val="18"/>
        </w:rPr>
      </w:pPr>
      <w:r>
        <w:rPr>
          <w:sz w:val="18"/>
          <w:szCs w:val="18"/>
        </w:rPr>
        <w:t>d</w:t>
      </w:r>
      <w:r w:rsidR="005F1260" w:rsidRPr="00F5794A">
        <w:rPr>
          <w:sz w:val="18"/>
          <w:szCs w:val="18"/>
        </w:rPr>
        <w:t>igital wellbeing and screen use</w:t>
      </w:r>
    </w:p>
    <w:p w14:paraId="25F2FB9D" w14:textId="447C41C3" w:rsidR="00B261F0" w:rsidRPr="00F5794A" w:rsidRDefault="00082A5E" w:rsidP="00F5794A">
      <w:pPr>
        <w:pStyle w:val="ListParagraph"/>
        <w:rPr>
          <w:sz w:val="18"/>
          <w:szCs w:val="18"/>
        </w:rPr>
      </w:pPr>
      <w:r>
        <w:rPr>
          <w:sz w:val="18"/>
          <w:szCs w:val="18"/>
        </w:rPr>
        <w:t>t</w:t>
      </w:r>
      <w:r w:rsidR="005F1260" w:rsidRPr="00F5794A">
        <w:rPr>
          <w:sz w:val="18"/>
          <w:szCs w:val="18"/>
        </w:rPr>
        <w:t>hinking critically about online content</w:t>
      </w:r>
    </w:p>
    <w:p w14:paraId="53BB7319" w14:textId="77777777" w:rsidR="00B663D7" w:rsidRPr="00CB51F7" w:rsidRDefault="00B663D7" w:rsidP="00B663D7">
      <w:pPr>
        <w:spacing w:before="40" w:after="40"/>
        <w:rPr>
          <w:color w:val="313543"/>
          <w:sz w:val="18"/>
          <w:szCs w:val="18"/>
        </w:rPr>
      </w:pPr>
    </w:p>
    <w:p w14:paraId="7124B28D" w14:textId="3E5A5C0C" w:rsidR="00B261F0" w:rsidRPr="00CB51F7" w:rsidRDefault="00B663D7" w:rsidP="00B663D7">
      <w:pPr>
        <w:spacing w:before="40" w:after="40"/>
        <w:rPr>
          <w:color w:val="313543"/>
          <w:sz w:val="18"/>
          <w:szCs w:val="18"/>
        </w:rPr>
      </w:pPr>
      <w:r w:rsidRPr="00CB51F7">
        <w:rPr>
          <w:color w:val="313543"/>
          <w:sz w:val="18"/>
          <w:szCs w:val="18"/>
        </w:rPr>
        <w:t>A shared understanding between school and home helps support safe and responsible use of digital tools.</w:t>
      </w:r>
    </w:p>
    <w:p w14:paraId="689BBAB5" w14:textId="77777777" w:rsidR="00B663D7" w:rsidRPr="00CB51F7" w:rsidRDefault="00B663D7" w:rsidP="00B663D7">
      <w:pPr>
        <w:spacing w:before="40" w:after="40"/>
        <w:rPr>
          <w:color w:val="313543"/>
          <w:sz w:val="18"/>
          <w:szCs w:val="18"/>
        </w:rPr>
      </w:pPr>
    </w:p>
    <w:p w14:paraId="3B4358FF" w14:textId="646A2B21" w:rsidR="00CB51F7" w:rsidRPr="0052496B" w:rsidRDefault="00CB51F7" w:rsidP="00CB51F7">
      <w:pPr>
        <w:spacing w:after="100"/>
        <w:rPr>
          <w:rFonts w:cs="Arial"/>
          <w:color w:val="313543"/>
          <w:szCs w:val="20"/>
        </w:rPr>
      </w:pPr>
      <w:r w:rsidRPr="0052496B">
        <w:rPr>
          <w:rFonts w:eastAsia="Arial" w:cs="Arial"/>
          <w:b/>
          <w:bCs/>
          <w:caps/>
          <w:color w:val="313543"/>
          <w:szCs w:val="20"/>
        </w:rPr>
        <w:t>Looking ahead</w:t>
      </w:r>
    </w:p>
    <w:p w14:paraId="4E043507" w14:textId="3A9E7058" w:rsidR="00B663D7" w:rsidRDefault="00B663D7" w:rsidP="00B663D7">
      <w:pPr>
        <w:spacing w:before="40" w:after="40"/>
        <w:rPr>
          <w:color w:val="313543"/>
          <w:sz w:val="18"/>
          <w:szCs w:val="18"/>
        </w:rPr>
      </w:pPr>
      <w:r w:rsidRPr="00B663D7">
        <w:rPr>
          <w:color w:val="313543"/>
          <w:sz w:val="18"/>
          <w:szCs w:val="18"/>
        </w:rPr>
        <w:t>We will continue to review our approach over time to ensure it reflects best practice, supports learning and aligns with evolving national guidance.</w:t>
      </w:r>
      <w:r w:rsidRPr="00B663D7">
        <w:rPr>
          <w:color w:val="313543"/>
          <w:sz w:val="18"/>
          <w:szCs w:val="18"/>
        </w:rPr>
        <w:br/>
      </w:r>
      <w:r w:rsidRPr="00B663D7">
        <w:rPr>
          <w:color w:val="313543"/>
          <w:sz w:val="18"/>
          <w:szCs w:val="18"/>
        </w:rPr>
        <w:br/>
        <w:t xml:space="preserve">If you have any questions, please contact </w:t>
      </w:r>
      <w:r w:rsidRPr="00B663D7">
        <w:rPr>
          <w:color w:val="313543"/>
          <w:sz w:val="18"/>
          <w:szCs w:val="18"/>
          <w:highlight w:val="yellow"/>
        </w:rPr>
        <w:t>[insert contact].</w:t>
      </w:r>
      <w:r w:rsidRPr="00B663D7">
        <w:rPr>
          <w:color w:val="313543"/>
          <w:sz w:val="18"/>
          <w:szCs w:val="18"/>
        </w:rPr>
        <w:br/>
      </w:r>
      <w:r w:rsidRPr="00B663D7">
        <w:rPr>
          <w:color w:val="313543"/>
          <w:sz w:val="18"/>
          <w:szCs w:val="18"/>
        </w:rPr>
        <w:br/>
        <w:t>Thank you for your continued support.</w:t>
      </w:r>
    </w:p>
    <w:p w14:paraId="360C95E3" w14:textId="77777777" w:rsidR="00082A5E" w:rsidRDefault="00082A5E" w:rsidP="00B663D7">
      <w:pPr>
        <w:spacing w:before="40" w:after="40"/>
        <w:rPr>
          <w:color w:val="313543"/>
          <w:sz w:val="18"/>
          <w:szCs w:val="18"/>
        </w:rPr>
      </w:pPr>
    </w:p>
    <w:p w14:paraId="6A9CEAC8" w14:textId="1B04F644" w:rsidR="00082A5E" w:rsidRDefault="00082A5E" w:rsidP="00B663D7">
      <w:pPr>
        <w:spacing w:before="40" w:after="40"/>
        <w:rPr>
          <w:color w:val="313543"/>
          <w:sz w:val="18"/>
          <w:szCs w:val="18"/>
        </w:rPr>
      </w:pPr>
      <w:r>
        <w:rPr>
          <w:color w:val="313543"/>
          <w:sz w:val="18"/>
          <w:szCs w:val="18"/>
        </w:rPr>
        <w:t>-------</w:t>
      </w:r>
    </w:p>
    <w:p w14:paraId="7BFA7956" w14:textId="77777777" w:rsidR="00082A5E" w:rsidRDefault="00082A5E" w:rsidP="00B663D7">
      <w:pPr>
        <w:spacing w:before="40" w:after="40"/>
        <w:rPr>
          <w:color w:val="313543"/>
          <w:sz w:val="18"/>
          <w:szCs w:val="18"/>
        </w:rPr>
      </w:pPr>
    </w:p>
    <w:p w14:paraId="5470EAF5" w14:textId="00EA9444" w:rsidR="00082A5E" w:rsidRPr="00082A5E" w:rsidRDefault="00082A5E" w:rsidP="00B663D7">
      <w:pPr>
        <w:spacing w:before="40" w:after="40"/>
        <w:rPr>
          <w:color w:val="ADADAD" w:themeColor="background2" w:themeShade="BF"/>
          <w:sz w:val="14"/>
          <w:szCs w:val="14"/>
        </w:rPr>
      </w:pPr>
      <w:r w:rsidRPr="00082A5E">
        <w:rPr>
          <w:i/>
          <w:iCs/>
          <w:color w:val="ADADAD" w:themeColor="background2" w:themeShade="BF"/>
          <w:sz w:val="14"/>
          <w:szCs w:val="14"/>
        </w:rPr>
        <w:t>¹ A Safe, Informed Digital Nation: Government’s Media Literacy Action Plan (2026–2029), Department for Science, Innovation and Technology (March 2026)</w:t>
      </w:r>
    </w:p>
    <w:sectPr w:rsidR="00082A5E" w:rsidRPr="00082A5E" w:rsidSect="00230048">
      <w:pgSz w:w="11906" w:h="16838"/>
      <w:pgMar w:top="964" w:right="1021" w:bottom="1060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2AC37" w14:textId="77777777" w:rsidR="002E4177" w:rsidRDefault="002E4177">
      <w:r>
        <w:separator/>
      </w:r>
    </w:p>
  </w:endnote>
  <w:endnote w:type="continuationSeparator" w:id="0">
    <w:p w14:paraId="10A0113D" w14:textId="77777777" w:rsidR="002E4177" w:rsidRDefault="002E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roman"/>
    <w:notTrueType/>
    <w:pitch w:val="default"/>
  </w:font>
  <w:font w:name="Yu Mincho">
    <w:altName w:val="游明朝"/>
    <w:panose1 w:val="02020400000000000000"/>
    <w:charset w:val="80"/>
    <w:family w:val="roman"/>
    <w:notTrueType/>
    <w:pitch w:val="default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4A4CA" w14:textId="77777777" w:rsidR="002E4177" w:rsidRDefault="002E4177">
      <w:r>
        <w:separator/>
      </w:r>
    </w:p>
  </w:footnote>
  <w:footnote w:type="continuationSeparator" w:id="0">
    <w:p w14:paraId="7D680829" w14:textId="77777777" w:rsidR="002E4177" w:rsidRDefault="002E4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4EA8"/>
    <w:multiLevelType w:val="multilevel"/>
    <w:tmpl w:val="6FFC9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920D2B"/>
    <w:multiLevelType w:val="multilevel"/>
    <w:tmpl w:val="D6E00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EF4EC5"/>
    <w:multiLevelType w:val="multilevel"/>
    <w:tmpl w:val="2F72B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E2210A"/>
    <w:multiLevelType w:val="multilevel"/>
    <w:tmpl w:val="50543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E01A7F"/>
    <w:multiLevelType w:val="hybridMultilevel"/>
    <w:tmpl w:val="580ADB70"/>
    <w:lvl w:ilvl="0" w:tplc="08090001">
      <w:start w:val="1"/>
      <w:numFmt w:val="bullet"/>
      <w:lvlText w:val=""/>
      <w:lvlJc w:val="left"/>
      <w:pPr>
        <w:ind w:left="8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5" w15:restartNumberingAfterBreak="0">
    <w:nsid w:val="0C1F4164"/>
    <w:multiLevelType w:val="multilevel"/>
    <w:tmpl w:val="D0B43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E603AB"/>
    <w:multiLevelType w:val="multilevel"/>
    <w:tmpl w:val="D248C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FF56F0"/>
    <w:multiLevelType w:val="hybridMultilevel"/>
    <w:tmpl w:val="DB90C6CC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8" w15:restartNumberingAfterBreak="0">
    <w:nsid w:val="1AA73F45"/>
    <w:multiLevelType w:val="multilevel"/>
    <w:tmpl w:val="F4E00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B0431"/>
    <w:multiLevelType w:val="hybridMultilevel"/>
    <w:tmpl w:val="04D239DC"/>
    <w:lvl w:ilvl="0" w:tplc="080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0" w15:restartNumberingAfterBreak="0">
    <w:nsid w:val="24B31839"/>
    <w:multiLevelType w:val="hybridMultilevel"/>
    <w:tmpl w:val="4B64A42A"/>
    <w:lvl w:ilvl="0" w:tplc="767AB7AC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961B3"/>
    <w:multiLevelType w:val="hybridMultilevel"/>
    <w:tmpl w:val="D24E93F8"/>
    <w:lvl w:ilvl="0" w:tplc="08090001">
      <w:start w:val="1"/>
      <w:numFmt w:val="bullet"/>
      <w:lvlText w:val=""/>
      <w:lvlJc w:val="left"/>
      <w:pPr>
        <w:ind w:left="8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12" w15:restartNumberingAfterBreak="0">
    <w:nsid w:val="28C677FB"/>
    <w:multiLevelType w:val="multilevel"/>
    <w:tmpl w:val="3F38D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3514E7"/>
    <w:multiLevelType w:val="multilevel"/>
    <w:tmpl w:val="19065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7B60AB"/>
    <w:multiLevelType w:val="hybridMultilevel"/>
    <w:tmpl w:val="8802432C"/>
    <w:lvl w:ilvl="0" w:tplc="6BC6F814">
      <w:start w:val="1"/>
      <w:numFmt w:val="bullet"/>
      <w:lvlText w:val="●"/>
      <w:lvlJc w:val="left"/>
      <w:pPr>
        <w:ind w:left="720" w:hanging="360"/>
      </w:pPr>
    </w:lvl>
    <w:lvl w:ilvl="1" w:tplc="BC22D49A">
      <w:start w:val="1"/>
      <w:numFmt w:val="bullet"/>
      <w:lvlText w:val="○"/>
      <w:lvlJc w:val="left"/>
      <w:pPr>
        <w:ind w:left="1440" w:hanging="360"/>
      </w:pPr>
    </w:lvl>
    <w:lvl w:ilvl="2" w:tplc="D5AE2EEA">
      <w:start w:val="1"/>
      <w:numFmt w:val="bullet"/>
      <w:lvlText w:val="■"/>
      <w:lvlJc w:val="left"/>
      <w:pPr>
        <w:ind w:left="2160" w:hanging="360"/>
      </w:pPr>
    </w:lvl>
    <w:lvl w:ilvl="3" w:tplc="49D61ED2">
      <w:start w:val="1"/>
      <w:numFmt w:val="bullet"/>
      <w:lvlText w:val="●"/>
      <w:lvlJc w:val="left"/>
      <w:pPr>
        <w:ind w:left="2880" w:hanging="360"/>
      </w:pPr>
    </w:lvl>
    <w:lvl w:ilvl="4" w:tplc="CF5C827E">
      <w:start w:val="1"/>
      <w:numFmt w:val="bullet"/>
      <w:lvlText w:val="○"/>
      <w:lvlJc w:val="left"/>
      <w:pPr>
        <w:ind w:left="3600" w:hanging="360"/>
      </w:pPr>
    </w:lvl>
    <w:lvl w:ilvl="5" w:tplc="8B804F44">
      <w:start w:val="1"/>
      <w:numFmt w:val="bullet"/>
      <w:lvlText w:val="■"/>
      <w:lvlJc w:val="left"/>
      <w:pPr>
        <w:ind w:left="4320" w:hanging="360"/>
      </w:pPr>
    </w:lvl>
    <w:lvl w:ilvl="6" w:tplc="534CE74C">
      <w:start w:val="1"/>
      <w:numFmt w:val="bullet"/>
      <w:lvlText w:val="●"/>
      <w:lvlJc w:val="left"/>
      <w:pPr>
        <w:ind w:left="5040" w:hanging="360"/>
      </w:pPr>
    </w:lvl>
    <w:lvl w:ilvl="7" w:tplc="EFBEECB2">
      <w:start w:val="1"/>
      <w:numFmt w:val="bullet"/>
      <w:lvlText w:val="●"/>
      <w:lvlJc w:val="left"/>
      <w:pPr>
        <w:ind w:left="5760" w:hanging="360"/>
      </w:pPr>
    </w:lvl>
    <w:lvl w:ilvl="8" w:tplc="F19C6C74">
      <w:start w:val="1"/>
      <w:numFmt w:val="bullet"/>
      <w:lvlText w:val="●"/>
      <w:lvlJc w:val="left"/>
      <w:pPr>
        <w:ind w:left="6480" w:hanging="360"/>
      </w:pPr>
    </w:lvl>
  </w:abstractNum>
  <w:abstractNum w:abstractNumId="15" w15:restartNumberingAfterBreak="0">
    <w:nsid w:val="392A348B"/>
    <w:multiLevelType w:val="multilevel"/>
    <w:tmpl w:val="D2C0A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8A7BAB"/>
    <w:multiLevelType w:val="multilevel"/>
    <w:tmpl w:val="29A64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B55AF5"/>
    <w:multiLevelType w:val="multilevel"/>
    <w:tmpl w:val="61101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EC2124"/>
    <w:multiLevelType w:val="multilevel"/>
    <w:tmpl w:val="589A7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046DB4"/>
    <w:multiLevelType w:val="multilevel"/>
    <w:tmpl w:val="E5CA3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5E7369"/>
    <w:multiLevelType w:val="multilevel"/>
    <w:tmpl w:val="BF827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BF5781"/>
    <w:multiLevelType w:val="hybridMultilevel"/>
    <w:tmpl w:val="9362B954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2" w15:restartNumberingAfterBreak="0">
    <w:nsid w:val="527766CA"/>
    <w:multiLevelType w:val="hybridMultilevel"/>
    <w:tmpl w:val="4EEE57A6"/>
    <w:lvl w:ilvl="0" w:tplc="F19A59BC">
      <w:start w:val="1"/>
      <w:numFmt w:val="bullet"/>
      <w:lvlText w:val="–"/>
      <w:lvlJc w:val="left"/>
      <w:pPr>
        <w:ind w:left="560" w:hanging="280"/>
      </w:pPr>
      <w:rPr>
        <w:rFonts w:ascii="Arial" w:eastAsia="Arial" w:hAnsi="Arial" w:cs="Arial"/>
        <w:color w:val="AAAAAA"/>
      </w:rPr>
    </w:lvl>
    <w:lvl w:ilvl="1" w:tplc="D79296FA">
      <w:numFmt w:val="decimal"/>
      <w:lvlText w:val=""/>
      <w:lvlJc w:val="left"/>
    </w:lvl>
    <w:lvl w:ilvl="2" w:tplc="604CA8EE">
      <w:numFmt w:val="decimal"/>
      <w:lvlText w:val=""/>
      <w:lvlJc w:val="left"/>
    </w:lvl>
    <w:lvl w:ilvl="3" w:tplc="4C56F4D6">
      <w:numFmt w:val="decimal"/>
      <w:lvlText w:val=""/>
      <w:lvlJc w:val="left"/>
    </w:lvl>
    <w:lvl w:ilvl="4" w:tplc="386E4B5A">
      <w:numFmt w:val="decimal"/>
      <w:lvlText w:val=""/>
      <w:lvlJc w:val="left"/>
    </w:lvl>
    <w:lvl w:ilvl="5" w:tplc="15442830">
      <w:numFmt w:val="decimal"/>
      <w:lvlText w:val=""/>
      <w:lvlJc w:val="left"/>
    </w:lvl>
    <w:lvl w:ilvl="6" w:tplc="02001264">
      <w:numFmt w:val="decimal"/>
      <w:lvlText w:val=""/>
      <w:lvlJc w:val="left"/>
    </w:lvl>
    <w:lvl w:ilvl="7" w:tplc="DE24C470">
      <w:numFmt w:val="decimal"/>
      <w:lvlText w:val=""/>
      <w:lvlJc w:val="left"/>
    </w:lvl>
    <w:lvl w:ilvl="8" w:tplc="789EC114">
      <w:numFmt w:val="decimal"/>
      <w:lvlText w:val=""/>
      <w:lvlJc w:val="left"/>
    </w:lvl>
  </w:abstractNum>
  <w:abstractNum w:abstractNumId="23" w15:restartNumberingAfterBreak="0">
    <w:nsid w:val="56CE74EA"/>
    <w:multiLevelType w:val="hybridMultilevel"/>
    <w:tmpl w:val="2F8EC36A"/>
    <w:lvl w:ilvl="0" w:tplc="08090001">
      <w:start w:val="1"/>
      <w:numFmt w:val="bullet"/>
      <w:lvlText w:val=""/>
      <w:lvlJc w:val="left"/>
      <w:pPr>
        <w:ind w:left="5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24" w15:restartNumberingAfterBreak="0">
    <w:nsid w:val="57BE610B"/>
    <w:multiLevelType w:val="multilevel"/>
    <w:tmpl w:val="6F626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677BF0"/>
    <w:multiLevelType w:val="hybridMultilevel"/>
    <w:tmpl w:val="FA5EB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33E33"/>
    <w:multiLevelType w:val="multilevel"/>
    <w:tmpl w:val="E842A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8B60DA"/>
    <w:multiLevelType w:val="multilevel"/>
    <w:tmpl w:val="A9EE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3335CE7"/>
    <w:multiLevelType w:val="multilevel"/>
    <w:tmpl w:val="A8C8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A208EA"/>
    <w:multiLevelType w:val="hybridMultilevel"/>
    <w:tmpl w:val="73BC71F2"/>
    <w:lvl w:ilvl="0" w:tplc="08090001">
      <w:start w:val="1"/>
      <w:numFmt w:val="bullet"/>
      <w:lvlText w:val=""/>
      <w:lvlJc w:val="left"/>
      <w:pPr>
        <w:ind w:left="5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30" w15:restartNumberingAfterBreak="0">
    <w:nsid w:val="68B11FBC"/>
    <w:multiLevelType w:val="multilevel"/>
    <w:tmpl w:val="59548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E336E4D"/>
    <w:multiLevelType w:val="multilevel"/>
    <w:tmpl w:val="95BA9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66369D"/>
    <w:multiLevelType w:val="hybridMultilevel"/>
    <w:tmpl w:val="363057CA"/>
    <w:lvl w:ilvl="0" w:tplc="3F38C3DA">
      <w:start w:val="1"/>
      <w:numFmt w:val="bullet"/>
      <w:lvlText w:val=""/>
      <w:lvlJc w:val="left"/>
      <w:pPr>
        <w:ind w:left="907" w:hanging="22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33" w15:restartNumberingAfterBreak="0">
    <w:nsid w:val="72CF3530"/>
    <w:multiLevelType w:val="hybridMultilevel"/>
    <w:tmpl w:val="8312D666"/>
    <w:lvl w:ilvl="0" w:tplc="08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4" w15:restartNumberingAfterBreak="0">
    <w:nsid w:val="7CE70A82"/>
    <w:multiLevelType w:val="hybridMultilevel"/>
    <w:tmpl w:val="8B7A6422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num w:numId="1" w16cid:durableId="1022587689">
    <w:abstractNumId w:val="20"/>
  </w:num>
  <w:num w:numId="2" w16cid:durableId="1079256225">
    <w:abstractNumId w:val="28"/>
  </w:num>
  <w:num w:numId="3" w16cid:durableId="1086075048">
    <w:abstractNumId w:val="16"/>
  </w:num>
  <w:num w:numId="4" w16cid:durableId="1194002721">
    <w:abstractNumId w:val="29"/>
  </w:num>
  <w:num w:numId="5" w16cid:durableId="1247377786">
    <w:abstractNumId w:val="34"/>
  </w:num>
  <w:num w:numId="6" w16cid:durableId="1400209391">
    <w:abstractNumId w:val="21"/>
  </w:num>
  <w:num w:numId="7" w16cid:durableId="1432555636">
    <w:abstractNumId w:val="1"/>
  </w:num>
  <w:num w:numId="8" w16cid:durableId="1469392710">
    <w:abstractNumId w:val="26"/>
  </w:num>
  <w:num w:numId="9" w16cid:durableId="1512329558">
    <w:abstractNumId w:val="15"/>
  </w:num>
  <w:num w:numId="10" w16cid:durableId="1526556719">
    <w:abstractNumId w:val="3"/>
  </w:num>
  <w:num w:numId="11" w16cid:durableId="1549147882">
    <w:abstractNumId w:val="6"/>
  </w:num>
  <w:num w:numId="12" w16cid:durableId="1594047578">
    <w:abstractNumId w:val="22"/>
    <w:lvlOverride w:ilvl="0">
      <w:startOverride w:val="1"/>
    </w:lvlOverride>
  </w:num>
  <w:num w:numId="13" w16cid:durableId="172914488">
    <w:abstractNumId w:val="33"/>
  </w:num>
  <w:num w:numId="14" w16cid:durableId="1767648562">
    <w:abstractNumId w:val="27"/>
  </w:num>
  <w:num w:numId="15" w16cid:durableId="1894458464">
    <w:abstractNumId w:val="11"/>
  </w:num>
  <w:num w:numId="16" w16cid:durableId="1920210590">
    <w:abstractNumId w:val="32"/>
  </w:num>
  <w:num w:numId="17" w16cid:durableId="1951932695">
    <w:abstractNumId w:val="24"/>
  </w:num>
  <w:num w:numId="18" w16cid:durableId="1972903066">
    <w:abstractNumId w:val="4"/>
  </w:num>
  <w:num w:numId="19" w16cid:durableId="1992253652">
    <w:abstractNumId w:val="18"/>
  </w:num>
  <w:num w:numId="20" w16cid:durableId="2058702053">
    <w:abstractNumId w:val="9"/>
  </w:num>
  <w:num w:numId="21" w16cid:durableId="2106001210">
    <w:abstractNumId w:val="31"/>
  </w:num>
  <w:num w:numId="22" w16cid:durableId="2136411010">
    <w:abstractNumId w:val="5"/>
  </w:num>
  <w:num w:numId="23" w16cid:durableId="36319477">
    <w:abstractNumId w:val="8"/>
  </w:num>
  <w:num w:numId="24" w16cid:durableId="369426733">
    <w:abstractNumId w:val="25"/>
  </w:num>
  <w:num w:numId="25" w16cid:durableId="390613131">
    <w:abstractNumId w:val="19"/>
  </w:num>
  <w:num w:numId="26" w16cid:durableId="407308612">
    <w:abstractNumId w:val="2"/>
  </w:num>
  <w:num w:numId="27" w16cid:durableId="525021218">
    <w:abstractNumId w:val="23"/>
  </w:num>
  <w:num w:numId="28" w16cid:durableId="598755422">
    <w:abstractNumId w:val="13"/>
  </w:num>
  <w:num w:numId="29" w16cid:durableId="629896730">
    <w:abstractNumId w:val="7"/>
  </w:num>
  <w:num w:numId="30" w16cid:durableId="688986947">
    <w:abstractNumId w:val="0"/>
  </w:num>
  <w:num w:numId="31" w16cid:durableId="727266482">
    <w:abstractNumId w:val="12"/>
  </w:num>
  <w:num w:numId="32" w16cid:durableId="788595423">
    <w:abstractNumId w:val="14"/>
    <w:lvlOverride w:ilvl="0">
      <w:startOverride w:val="1"/>
    </w:lvlOverride>
  </w:num>
  <w:num w:numId="33" w16cid:durableId="920993881">
    <w:abstractNumId w:val="30"/>
  </w:num>
  <w:num w:numId="34" w16cid:durableId="951402994">
    <w:abstractNumId w:val="17"/>
  </w:num>
  <w:num w:numId="35" w16cid:durableId="9576435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1F0"/>
    <w:rsid w:val="0002068E"/>
    <w:rsid w:val="00020C80"/>
    <w:rsid w:val="000418E7"/>
    <w:rsid w:val="00082A5E"/>
    <w:rsid w:val="00097BE0"/>
    <w:rsid w:val="000E634C"/>
    <w:rsid w:val="00137D6E"/>
    <w:rsid w:val="00143CA9"/>
    <w:rsid w:val="001701E2"/>
    <w:rsid w:val="001B7798"/>
    <w:rsid w:val="00230048"/>
    <w:rsid w:val="002E4177"/>
    <w:rsid w:val="002E68ED"/>
    <w:rsid w:val="003A04CF"/>
    <w:rsid w:val="003E2705"/>
    <w:rsid w:val="004A2F7B"/>
    <w:rsid w:val="004B0EF1"/>
    <w:rsid w:val="004B2C4A"/>
    <w:rsid w:val="0052496B"/>
    <w:rsid w:val="00537C26"/>
    <w:rsid w:val="005F1260"/>
    <w:rsid w:val="005F572E"/>
    <w:rsid w:val="00657304"/>
    <w:rsid w:val="00663033"/>
    <w:rsid w:val="006921BB"/>
    <w:rsid w:val="006A5B82"/>
    <w:rsid w:val="00711198"/>
    <w:rsid w:val="007125FF"/>
    <w:rsid w:val="00820A42"/>
    <w:rsid w:val="00820A7F"/>
    <w:rsid w:val="008626CC"/>
    <w:rsid w:val="009D3F28"/>
    <w:rsid w:val="00A40287"/>
    <w:rsid w:val="00A76F60"/>
    <w:rsid w:val="00A9306B"/>
    <w:rsid w:val="00AC4587"/>
    <w:rsid w:val="00B25E9C"/>
    <w:rsid w:val="00B261F0"/>
    <w:rsid w:val="00B663D7"/>
    <w:rsid w:val="00B878B5"/>
    <w:rsid w:val="00BC638B"/>
    <w:rsid w:val="00C355F8"/>
    <w:rsid w:val="00C37DBD"/>
    <w:rsid w:val="00CB4F45"/>
    <w:rsid w:val="00CB51F7"/>
    <w:rsid w:val="00D40666"/>
    <w:rsid w:val="00DB29A8"/>
    <w:rsid w:val="00DE4B9A"/>
    <w:rsid w:val="00E64CE8"/>
    <w:rsid w:val="00EA56ED"/>
    <w:rsid w:val="00EB181B"/>
    <w:rsid w:val="00ED3F31"/>
    <w:rsid w:val="00EE1164"/>
    <w:rsid w:val="00F21A1D"/>
    <w:rsid w:val="00F36632"/>
    <w:rsid w:val="00F5794A"/>
    <w:rsid w:val="00F707AA"/>
    <w:rsid w:val="00F82C87"/>
    <w:rsid w:val="00FB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EEFA10"/>
  <w15:docId w15:val="{0CCBFF14-317E-4348-9FA9-7B93DDCD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AU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F28"/>
    <w:rPr>
      <w:rFonts w:eastAsia="Times New Roman" w:cs="Times New Roman"/>
      <w:sz w:val="20"/>
      <w:szCs w:val="24"/>
    </w:rPr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  <w:rsid w:val="00F5794A"/>
    <w:pPr>
      <w:numPr>
        <w:numId w:val="35"/>
      </w:numPr>
      <w:ind w:left="265" w:hanging="172"/>
    </w:pPr>
    <w:rPr>
      <w:color w:val="313543"/>
      <w:sz w:val="16"/>
      <w:szCs w:val="16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F126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1260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5F126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1260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4fce5f-7d97-469a-a371-70ac0caded72">
      <Terms xmlns="http://schemas.microsoft.com/office/infopath/2007/PartnerControls"/>
    </lcf76f155ced4ddcb4097134ff3c332f>
    <TaxCatchAll xmlns="94e8ca6f-d65d-4a3f-b79e-66acbeb0ac4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2D83296E4DD479EE1BC05EAFADF84" ma:contentTypeVersion="11" ma:contentTypeDescription="Create a new document." ma:contentTypeScope="" ma:versionID="f9075af5f57393de5c7fc2f92929ed55">
  <xsd:schema xmlns:xsd="http://www.w3.org/2001/XMLSchema" xmlns:xs="http://www.w3.org/2001/XMLSchema" xmlns:p="http://schemas.microsoft.com/office/2006/metadata/properties" xmlns:ns2="d14fce5f-7d97-469a-a371-70ac0caded72" xmlns:ns3="94e8ca6f-d65d-4a3f-b79e-66acbeb0ac49" targetNamespace="http://schemas.microsoft.com/office/2006/metadata/properties" ma:root="true" ma:fieldsID="f6606ff3f622f1667ff0fd298d95ab5b" ns2:_="" ns3:_="">
    <xsd:import namespace="d14fce5f-7d97-469a-a371-70ac0caded72"/>
    <xsd:import namespace="94e8ca6f-d65d-4a3f-b79e-66acbeb0ac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fce5f-7d97-469a-a371-70ac0cade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e63ada7-40a7-496e-9ac1-c11b3608f1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ca6f-d65d-4a3f-b79e-66acbeb0ac4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c63fc84-236e-4b98-a319-34ba7d48141e}" ma:internalName="TaxCatchAll" ma:showField="CatchAllData" ma:web="94e8ca6f-d65d-4a3f-b79e-66acbeb0ac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2F1C49-2675-43AB-8A1D-393D45BB5037}">
  <ds:schemaRefs>
    <ds:schemaRef ds:uri="http://schemas.microsoft.com/office/2006/metadata/properties"/>
    <ds:schemaRef ds:uri="http://schemas.microsoft.com/office/infopath/2007/PartnerControls"/>
    <ds:schemaRef ds:uri="d14fce5f-7d97-469a-a371-70ac0caded72"/>
    <ds:schemaRef ds:uri="94e8ca6f-d65d-4a3f-b79e-66acbeb0ac49"/>
  </ds:schemaRefs>
</ds:datastoreItem>
</file>

<file path=customXml/itemProps2.xml><?xml version="1.0" encoding="utf-8"?>
<ds:datastoreItem xmlns:ds="http://schemas.openxmlformats.org/officeDocument/2006/customXml" ds:itemID="{3386A0E0-3E25-4EE3-80F4-7A07BC854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fce5f-7d97-469a-a371-70ac0caded72"/>
    <ds:schemaRef ds:uri="94e8ca6f-d65d-4a3f-b79e-66acbeb0ac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A0B1B-E2D3-4416-80C9-658D6ABD98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2776</TotalTime>
  <Pages>3</Pages>
  <Words>917</Words>
  <Characters>5230</Characters>
  <Application>Microsoft Office Word</Application>
  <DocSecurity>0</DocSecurity>
  <Lines>130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cp:keywords/>
  <cp:lastModifiedBy>Monique Wentworth</cp:lastModifiedBy>
  <cp:revision>21</cp:revision>
  <dcterms:created xsi:type="dcterms:W3CDTF">2026-04-14T06:30:00Z</dcterms:created>
  <dcterms:modified xsi:type="dcterms:W3CDTF">2026-04-17T05:21:00Z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0x01010008F2D83296E4DD479EE1BC05EAFADF84</vt:lpwstr>
  </property>
  <property fmtid="{D5CDD505-2E9C-101B-9397-08002B2CF9AE}" pid="3" name="MediaServiceImageTags">
    <vt:lpwstr/>
  </property>
</Properties>
</file>